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87438" w:rsidRPr="00A87438" w:rsidRDefault="009F5AB7" w:rsidP="00A87438">
      <w:pPr>
        <w:rPr>
          <w:b/>
          <w:sz w:val="22"/>
          <w:szCs w:val="22"/>
        </w:rPr>
      </w:pPr>
      <w:r>
        <w:rPr>
          <w:noProof/>
        </w:rPr>
        <w:drawing>
          <wp:anchor distT="0" distB="0" distL="114300" distR="114300" simplePos="0" relativeHeight="251656704" behindDoc="1" locked="0" layoutInCell="1" allowOverlap="1">
            <wp:simplePos x="0" y="0"/>
            <wp:positionH relativeFrom="column">
              <wp:posOffset>5133975</wp:posOffset>
            </wp:positionH>
            <wp:positionV relativeFrom="paragraph">
              <wp:posOffset>-274320</wp:posOffset>
            </wp:positionV>
            <wp:extent cx="1199515" cy="1408430"/>
            <wp:effectExtent l="152400" t="133350" r="153035" b="115570"/>
            <wp:wrapTight wrapText="bothSides">
              <wp:wrapPolygon edited="0">
                <wp:start x="-1037" y="-99"/>
                <wp:lineTo x="-762" y="4939"/>
                <wp:lineTo x="-2101" y="5195"/>
                <wp:lineTo x="-697" y="14509"/>
                <wp:lineTo x="-2036" y="14765"/>
                <wp:lineTo x="-531" y="20466"/>
                <wp:lineTo x="11752" y="21707"/>
                <wp:lineTo x="19156" y="21787"/>
                <wp:lineTo x="19491" y="21723"/>
                <wp:lineTo x="22168" y="21210"/>
                <wp:lineTo x="21927" y="14968"/>
                <wp:lineTo x="22196" y="5334"/>
                <wp:lineTo x="21662" y="645"/>
                <wp:lineTo x="21060" y="-1635"/>
                <wp:lineTo x="11086" y="-2121"/>
                <wp:lineTo x="1640" y="-612"/>
                <wp:lineTo x="-1037" y="-99"/>
              </wp:wrapPolygon>
            </wp:wrapTight>
            <wp:docPr id="12" name="Picture 1" descr="NapoleonStart copy-7046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apoleonStart copy-704617.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rot="760312">
                      <a:off x="0" y="0"/>
                      <a:ext cx="1199515" cy="1408430"/>
                    </a:xfrm>
                    <a:prstGeom prst="rect">
                      <a:avLst/>
                    </a:prstGeom>
                    <a:noFill/>
                  </pic:spPr>
                </pic:pic>
              </a:graphicData>
            </a:graphic>
            <wp14:sizeRelH relativeFrom="page">
              <wp14:pctWidth>0</wp14:pctWidth>
            </wp14:sizeRelH>
            <wp14:sizeRelV relativeFrom="page">
              <wp14:pctHeight>0</wp14:pctHeight>
            </wp14:sizeRelV>
          </wp:anchor>
        </w:drawing>
      </w:r>
      <w:r w:rsidR="00A87438" w:rsidRPr="00A87438">
        <w:rPr>
          <w:b/>
          <w:sz w:val="22"/>
          <w:szCs w:val="22"/>
        </w:rPr>
        <w:t>Name:</w:t>
      </w:r>
    </w:p>
    <w:p w:rsidR="00A87438" w:rsidRDefault="00A87438" w:rsidP="00A87438">
      <w:pPr>
        <w:rPr>
          <w:b/>
          <w:sz w:val="22"/>
          <w:szCs w:val="22"/>
        </w:rPr>
      </w:pPr>
      <w:r w:rsidRPr="00A87438">
        <w:rPr>
          <w:b/>
          <w:sz w:val="22"/>
          <w:szCs w:val="22"/>
        </w:rPr>
        <w:t>Period:</w:t>
      </w:r>
    </w:p>
    <w:p w:rsidR="00A87438" w:rsidRPr="00A87438" w:rsidRDefault="00A87438" w:rsidP="00A87438">
      <w:pPr>
        <w:rPr>
          <w:b/>
          <w:sz w:val="22"/>
          <w:szCs w:val="22"/>
        </w:rPr>
      </w:pPr>
    </w:p>
    <w:p w:rsidR="005B6569" w:rsidRPr="00A87438" w:rsidRDefault="002F2E0A" w:rsidP="00A87438">
      <w:pPr>
        <w:jc w:val="center"/>
        <w:rPr>
          <w:rFonts w:ascii="Goudy Stout" w:hAnsi="Goudy Stout"/>
          <w:b/>
          <w:sz w:val="36"/>
          <w:szCs w:val="36"/>
        </w:rPr>
      </w:pPr>
      <w:r>
        <w:rPr>
          <w:rFonts w:ascii="Goudy Stout" w:hAnsi="Goudy Stout"/>
          <w:b/>
          <w:sz w:val="36"/>
          <w:szCs w:val="36"/>
        </w:rPr>
        <w:t>Debating Napoleon:</w:t>
      </w:r>
    </w:p>
    <w:p w:rsidR="00A87438" w:rsidRPr="00A87438" w:rsidRDefault="002F2E0A" w:rsidP="00A87438">
      <w:pPr>
        <w:jc w:val="center"/>
        <w:rPr>
          <w:i/>
        </w:rPr>
      </w:pPr>
      <w:r>
        <w:rPr>
          <w:i/>
        </w:rPr>
        <w:t>Enlightened Revolutionary or Tyrant?</w:t>
      </w:r>
    </w:p>
    <w:p w:rsidR="00A87438" w:rsidRDefault="00A87438" w:rsidP="00A87438">
      <w:pPr>
        <w:jc w:val="center"/>
      </w:pPr>
    </w:p>
    <w:p w:rsidR="00A87438" w:rsidRDefault="009F5AB7" w:rsidP="00A87438">
      <w:r>
        <w:t>W</w:t>
      </w:r>
      <w:r w:rsidR="00A87438">
        <w:t xml:space="preserve">e will be discussing </w:t>
      </w:r>
      <w:r w:rsidR="00CD7948">
        <w:t>if Napoleon w</w:t>
      </w:r>
      <w:r w:rsidR="000B3540">
        <w:t>as a revolutionary or simply a power-hungry t</w:t>
      </w:r>
      <w:r w:rsidR="00CD7948">
        <w:t>yrant conquering Europe</w:t>
      </w:r>
      <w:r w:rsidR="00A87438">
        <w:t xml:space="preserve"> (depending on your opinion).</w:t>
      </w:r>
    </w:p>
    <w:p w:rsidR="00A87438" w:rsidRDefault="00A87438" w:rsidP="00A87438"/>
    <w:p w:rsidR="00A87438" w:rsidRPr="00A87438" w:rsidRDefault="00A87438" w:rsidP="00A87438">
      <w:pPr>
        <w:rPr>
          <w:b/>
        </w:rPr>
      </w:pPr>
      <w:r w:rsidRPr="00A87438">
        <w:rPr>
          <w:b/>
        </w:rPr>
        <w:t>Pre-Assignment:</w:t>
      </w:r>
    </w:p>
    <w:p w:rsidR="00A87438" w:rsidRDefault="00A87438" w:rsidP="00A87438">
      <w:pPr>
        <w:numPr>
          <w:ilvl w:val="0"/>
          <w:numId w:val="1"/>
        </w:numPr>
      </w:pPr>
      <w:r>
        <w:t xml:space="preserve">Read the 2 articles about the </w:t>
      </w:r>
      <w:r w:rsidR="00FB28DF">
        <w:t>Napoleon</w:t>
      </w:r>
      <w:r>
        <w:t xml:space="preserve"> (MARK THE TEXT</w:t>
      </w:r>
      <w:r w:rsidR="009F5AB7">
        <w:t>: Annotate</w:t>
      </w:r>
      <w:bookmarkStart w:id="0" w:name="_GoBack"/>
      <w:bookmarkEnd w:id="0"/>
      <w:r>
        <w:t>)</w:t>
      </w:r>
    </w:p>
    <w:p w:rsidR="00FB28DF" w:rsidRDefault="00FB28DF" w:rsidP="00FB28DF">
      <w:pPr>
        <w:numPr>
          <w:ilvl w:val="1"/>
          <w:numId w:val="1"/>
        </w:numPr>
      </w:pPr>
      <w:r>
        <w:t>Revolutionary Hero</w:t>
      </w:r>
      <w:r w:rsidR="00A87438">
        <w:t xml:space="preserve">:  </w:t>
      </w:r>
      <w:r w:rsidRPr="00FB28DF">
        <w:rPr>
          <w:bCs/>
          <w:color w:val="000000"/>
        </w:rPr>
        <w:t>Bonaparte: A Divisive Historical Figure</w:t>
      </w:r>
      <w:r>
        <w:rPr>
          <w:bCs/>
          <w:color w:val="000000"/>
        </w:rPr>
        <w:t xml:space="preserve"> by </w:t>
      </w:r>
      <w:r w:rsidRPr="00FB28DF">
        <w:rPr>
          <w:b/>
          <w:bCs/>
          <w:color w:val="666666"/>
          <w:sz w:val="18"/>
          <w:szCs w:val="18"/>
        </w:rPr>
        <w:t>Charles J. Esdaile</w:t>
      </w:r>
    </w:p>
    <w:p w:rsidR="00FB28DF" w:rsidRPr="00FB28DF" w:rsidRDefault="00FB28DF" w:rsidP="00FB28DF">
      <w:pPr>
        <w:numPr>
          <w:ilvl w:val="1"/>
          <w:numId w:val="1"/>
        </w:numPr>
        <w:rPr>
          <w:sz w:val="18"/>
          <w:szCs w:val="18"/>
        </w:rPr>
      </w:pPr>
      <w:r>
        <w:t>Tyrant</w:t>
      </w:r>
      <w:r w:rsidR="00A87438">
        <w:t xml:space="preserve">:  </w:t>
      </w:r>
      <w:r w:rsidRPr="00FB28DF">
        <w:rPr>
          <w:bCs/>
          <w:color w:val="000000"/>
        </w:rPr>
        <w:t>Enlightened Despotism Comes to France</w:t>
      </w:r>
      <w:r w:rsidRPr="00FB28DF">
        <w:rPr>
          <w:b/>
          <w:bCs/>
          <w:color w:val="000000"/>
        </w:rPr>
        <w:t xml:space="preserve"> </w:t>
      </w:r>
      <w:r w:rsidRPr="00FB28DF">
        <w:rPr>
          <w:b/>
          <w:bCs/>
          <w:color w:val="666666"/>
          <w:sz w:val="18"/>
          <w:szCs w:val="18"/>
        </w:rPr>
        <w:t>Michael V. Leggiere</w:t>
      </w:r>
      <w:r w:rsidRPr="00FB28DF">
        <w:rPr>
          <w:b/>
          <w:bCs/>
          <w:color w:val="000000"/>
          <w:sz w:val="18"/>
          <w:szCs w:val="18"/>
        </w:rPr>
        <w:t xml:space="preserve"> </w:t>
      </w:r>
    </w:p>
    <w:p w:rsidR="00A87438" w:rsidRDefault="00A87438" w:rsidP="00E72FD3">
      <w:pPr>
        <w:numPr>
          <w:ilvl w:val="0"/>
          <w:numId w:val="1"/>
        </w:numPr>
      </w:pPr>
      <w:r>
        <w:t>Complete the Following Chart:</w:t>
      </w:r>
    </w:p>
    <w:tbl>
      <w:tblPr>
        <w:tblW w:w="10260" w:type="dxa"/>
        <w:tblInd w:w="-6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130"/>
        <w:gridCol w:w="5130"/>
      </w:tblGrid>
      <w:tr w:rsidR="005D3EE9" w:rsidTr="00FC5E2C">
        <w:trPr>
          <w:trHeight w:val="585"/>
        </w:trPr>
        <w:tc>
          <w:tcPr>
            <w:tcW w:w="5130" w:type="dxa"/>
          </w:tcPr>
          <w:p w:rsidR="006954F0" w:rsidRDefault="006954F0" w:rsidP="00FC5E2C">
            <w:r>
              <w:rPr>
                <w:b/>
              </w:rPr>
              <w:t>Revolutionary</w:t>
            </w:r>
            <w:r w:rsidR="00FC5E2C">
              <w:rPr>
                <w:b/>
              </w:rPr>
              <w:t xml:space="preserve"> Hero</w:t>
            </w:r>
            <w:r w:rsidR="005D3EE9" w:rsidRPr="005D3EE9">
              <w:rPr>
                <w:b/>
              </w:rPr>
              <w:t>:</w:t>
            </w:r>
            <w:r w:rsidR="005D3EE9">
              <w:t xml:space="preserve"> </w:t>
            </w:r>
            <w:r w:rsidR="00FC5E2C">
              <w:t>Reformed Europe.</w:t>
            </w:r>
          </w:p>
          <w:p w:rsidR="005D3EE9" w:rsidRDefault="005D3EE9" w:rsidP="00FC5E2C">
            <w:r>
              <w:t>(At least 5)</w:t>
            </w:r>
          </w:p>
        </w:tc>
        <w:tc>
          <w:tcPr>
            <w:tcW w:w="5130" w:type="dxa"/>
          </w:tcPr>
          <w:p w:rsidR="005D3EE9" w:rsidRDefault="006954F0">
            <w:r>
              <w:rPr>
                <w:b/>
              </w:rPr>
              <w:t>Tyrant</w:t>
            </w:r>
            <w:r w:rsidR="005D3EE9" w:rsidRPr="005D3EE9">
              <w:rPr>
                <w:b/>
              </w:rPr>
              <w:t>:</w:t>
            </w:r>
            <w:r w:rsidR="005D3EE9">
              <w:t xml:space="preserve"> </w:t>
            </w:r>
            <w:r>
              <w:t xml:space="preserve">  Just another brilliant dictator.</w:t>
            </w:r>
          </w:p>
          <w:p w:rsidR="005D3EE9" w:rsidRDefault="005D3EE9" w:rsidP="005D3EE9">
            <w:r>
              <w:t>(At least 5)</w:t>
            </w:r>
          </w:p>
        </w:tc>
      </w:tr>
      <w:tr w:rsidR="005D3EE9" w:rsidTr="00FC5E2C">
        <w:trPr>
          <w:trHeight w:val="6240"/>
        </w:trPr>
        <w:tc>
          <w:tcPr>
            <w:tcW w:w="5130" w:type="dxa"/>
          </w:tcPr>
          <w:p w:rsidR="005D3EE9" w:rsidRDefault="005D3EE9" w:rsidP="00A87438">
            <w:pPr>
              <w:ind w:left="180"/>
            </w:pPr>
          </w:p>
          <w:p w:rsidR="005D3EE9" w:rsidRDefault="005D3EE9" w:rsidP="00A87438">
            <w:pPr>
              <w:ind w:left="180"/>
            </w:pPr>
          </w:p>
        </w:tc>
        <w:tc>
          <w:tcPr>
            <w:tcW w:w="5130" w:type="dxa"/>
          </w:tcPr>
          <w:p w:rsidR="005D3EE9" w:rsidRDefault="005D3EE9"/>
          <w:p w:rsidR="005D3EE9" w:rsidRDefault="005D3EE9" w:rsidP="005D3EE9"/>
        </w:tc>
      </w:tr>
    </w:tbl>
    <w:p w:rsidR="00A87438" w:rsidRPr="006954F0" w:rsidRDefault="00A87438" w:rsidP="00A87438">
      <w:pPr>
        <w:numPr>
          <w:ilvl w:val="0"/>
          <w:numId w:val="1"/>
        </w:numPr>
        <w:rPr>
          <w:sz w:val="22"/>
          <w:szCs w:val="22"/>
        </w:rPr>
      </w:pPr>
      <w:r w:rsidRPr="006954F0">
        <w:rPr>
          <w:sz w:val="22"/>
          <w:szCs w:val="22"/>
        </w:rPr>
        <w:t xml:space="preserve">On a separate sheet of paper write a short response (in paragraph form) to this Question:  </w:t>
      </w:r>
    </w:p>
    <w:p w:rsidR="00A87438" w:rsidRPr="006954F0" w:rsidRDefault="00A87438" w:rsidP="00A87438">
      <w:pPr>
        <w:numPr>
          <w:ilvl w:val="1"/>
          <w:numId w:val="1"/>
        </w:numPr>
        <w:rPr>
          <w:i/>
          <w:sz w:val="22"/>
          <w:szCs w:val="22"/>
        </w:rPr>
      </w:pPr>
      <w:r w:rsidRPr="006954F0">
        <w:rPr>
          <w:b/>
          <w:sz w:val="22"/>
          <w:szCs w:val="22"/>
        </w:rPr>
        <w:t xml:space="preserve">Do you think the </w:t>
      </w:r>
      <w:r w:rsidR="00FC68F4">
        <w:rPr>
          <w:b/>
          <w:sz w:val="22"/>
          <w:szCs w:val="22"/>
        </w:rPr>
        <w:t>Napoleon was a Revolutionary or a Tyrant</w:t>
      </w:r>
      <w:r w:rsidRPr="006954F0">
        <w:rPr>
          <w:b/>
          <w:sz w:val="22"/>
          <w:szCs w:val="22"/>
        </w:rPr>
        <w:t>?  Yes or No.</w:t>
      </w:r>
      <w:r w:rsidRPr="006954F0">
        <w:rPr>
          <w:sz w:val="22"/>
          <w:szCs w:val="22"/>
        </w:rPr>
        <w:t xml:space="preserve">  </w:t>
      </w:r>
      <w:r w:rsidRPr="006954F0">
        <w:rPr>
          <w:i/>
          <w:sz w:val="22"/>
          <w:szCs w:val="22"/>
        </w:rPr>
        <w:t>In your explanation:</w:t>
      </w:r>
      <w:r w:rsidRPr="006954F0">
        <w:rPr>
          <w:sz w:val="22"/>
          <w:szCs w:val="22"/>
        </w:rPr>
        <w:t xml:space="preserve"> </w:t>
      </w:r>
      <w:r w:rsidRPr="006954F0">
        <w:rPr>
          <w:i/>
          <w:sz w:val="22"/>
          <w:szCs w:val="22"/>
        </w:rPr>
        <w:t xml:space="preserve">Include at least 3-5 of the best reasons that support your position.  </w:t>
      </w:r>
    </w:p>
    <w:p w:rsidR="00A87438" w:rsidRPr="006954F0" w:rsidRDefault="00A87438" w:rsidP="00A87438">
      <w:pPr>
        <w:numPr>
          <w:ilvl w:val="1"/>
          <w:numId w:val="1"/>
        </w:numPr>
        <w:rPr>
          <w:sz w:val="22"/>
          <w:szCs w:val="22"/>
        </w:rPr>
      </w:pPr>
      <w:r w:rsidRPr="006954F0">
        <w:rPr>
          <w:sz w:val="22"/>
          <w:szCs w:val="22"/>
        </w:rPr>
        <w:t>Be prepared to discuss and defend your position.</w:t>
      </w:r>
    </w:p>
    <w:p w:rsidR="00A87438" w:rsidRPr="006954F0" w:rsidRDefault="00A87438" w:rsidP="00A87438">
      <w:pPr>
        <w:numPr>
          <w:ilvl w:val="0"/>
          <w:numId w:val="1"/>
        </w:numPr>
        <w:rPr>
          <w:sz w:val="22"/>
          <w:szCs w:val="22"/>
        </w:rPr>
      </w:pPr>
      <w:r w:rsidRPr="006954F0">
        <w:rPr>
          <w:sz w:val="22"/>
          <w:szCs w:val="22"/>
        </w:rPr>
        <w:t>Discussion Points will be given. (See rubric on the back of this page)</w:t>
      </w:r>
    </w:p>
    <w:p w:rsidR="002915C3" w:rsidRDefault="002915C3" w:rsidP="002915C3">
      <w:pPr>
        <w:pStyle w:val="Title"/>
        <w:jc w:val="left"/>
        <w:rPr>
          <w:rFonts w:ascii="Copperplate Gothic Bold" w:hAnsi="Copperplate Gothic Bold"/>
        </w:rPr>
      </w:pPr>
    </w:p>
    <w:p w:rsidR="0010796D" w:rsidRDefault="0010796D" w:rsidP="005D3EE9">
      <w:pPr>
        <w:pStyle w:val="Title"/>
        <w:rPr>
          <w:rFonts w:ascii="Copperplate Gothic Bold" w:hAnsi="Copperplate Gothic Bold"/>
        </w:rPr>
      </w:pPr>
    </w:p>
    <w:p w:rsidR="0010796D" w:rsidRDefault="0010796D" w:rsidP="005D3EE9">
      <w:pPr>
        <w:pStyle w:val="Title"/>
        <w:rPr>
          <w:rFonts w:ascii="Copperplate Gothic Bold" w:hAnsi="Copperplate Gothic Bold"/>
        </w:rPr>
      </w:pPr>
    </w:p>
    <w:p w:rsidR="005D3EE9" w:rsidRPr="00AA30A1" w:rsidRDefault="005D3EE9" w:rsidP="005D3EE9">
      <w:pPr>
        <w:pStyle w:val="Title"/>
        <w:rPr>
          <w:rFonts w:ascii="Copperplate Gothic Bold" w:hAnsi="Copperplate Gothic Bold"/>
        </w:rPr>
      </w:pPr>
      <w:r w:rsidRPr="00AA30A1">
        <w:rPr>
          <w:rFonts w:ascii="Copperplate Gothic Bold" w:hAnsi="Copperplate Gothic Bold"/>
        </w:rPr>
        <w:lastRenderedPageBreak/>
        <w:t>Participant Rubric</w:t>
      </w:r>
    </w:p>
    <w:tbl>
      <w:tblPr>
        <w:tblpPr w:leftFromText="180" w:rightFromText="180" w:vertAnchor="text" w:horzAnchor="margin" w:tblpXSpec="center" w:tblpY="271"/>
        <w:tblW w:w="103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83"/>
        <w:gridCol w:w="2443"/>
        <w:gridCol w:w="2023"/>
        <w:gridCol w:w="2618"/>
        <w:gridCol w:w="1958"/>
      </w:tblGrid>
      <w:tr w:rsidR="005D3EE9" w:rsidTr="005D3EE9">
        <w:trPr>
          <w:trHeight w:val="746"/>
        </w:trPr>
        <w:tc>
          <w:tcPr>
            <w:tcW w:w="1283" w:type="dxa"/>
          </w:tcPr>
          <w:p w:rsidR="005D3EE9" w:rsidRDefault="005D3EE9" w:rsidP="005D3EE9">
            <w:pPr>
              <w:rPr>
                <w:rFonts w:ascii="Times" w:hAnsi="Times"/>
                <w:b/>
                <w:bCs/>
              </w:rPr>
            </w:pPr>
          </w:p>
        </w:tc>
        <w:tc>
          <w:tcPr>
            <w:tcW w:w="2443" w:type="dxa"/>
          </w:tcPr>
          <w:p w:rsidR="005D3EE9" w:rsidRDefault="005D3EE9" w:rsidP="005D3EE9">
            <w:pPr>
              <w:rPr>
                <w:rFonts w:ascii="Times" w:hAnsi="Times"/>
                <w:b/>
              </w:rPr>
            </w:pPr>
          </w:p>
          <w:p w:rsidR="005D3EE9" w:rsidRPr="00DC445C" w:rsidRDefault="005D3EE9" w:rsidP="005D3EE9">
            <w:pPr>
              <w:rPr>
                <w:rFonts w:ascii="Times" w:hAnsi="Times"/>
                <w:b/>
              </w:rPr>
            </w:pPr>
            <w:r w:rsidRPr="00DC445C">
              <w:rPr>
                <w:rFonts w:ascii="Times" w:hAnsi="Times"/>
                <w:b/>
              </w:rPr>
              <w:t>Excellent</w:t>
            </w:r>
            <w:r>
              <w:rPr>
                <w:rFonts w:ascii="Times" w:hAnsi="Times"/>
                <w:b/>
              </w:rPr>
              <w:t xml:space="preserve"> (5)</w:t>
            </w:r>
          </w:p>
        </w:tc>
        <w:tc>
          <w:tcPr>
            <w:tcW w:w="2023" w:type="dxa"/>
          </w:tcPr>
          <w:p w:rsidR="005D3EE9" w:rsidRDefault="005D3EE9" w:rsidP="005D3EE9">
            <w:pPr>
              <w:pStyle w:val="Heading4"/>
              <w:rPr>
                <w:rFonts w:ascii="Times" w:hAnsi="Times"/>
              </w:rPr>
            </w:pPr>
            <w:r>
              <w:rPr>
                <w:rFonts w:ascii="Times" w:hAnsi="Times"/>
              </w:rPr>
              <w:t>Good (4)</w:t>
            </w:r>
          </w:p>
        </w:tc>
        <w:tc>
          <w:tcPr>
            <w:tcW w:w="2618" w:type="dxa"/>
          </w:tcPr>
          <w:p w:rsidR="005D3EE9" w:rsidRDefault="005D3EE9" w:rsidP="005D3EE9">
            <w:pPr>
              <w:pStyle w:val="Heading4"/>
              <w:jc w:val="center"/>
              <w:rPr>
                <w:rFonts w:ascii="Times" w:hAnsi="Times"/>
              </w:rPr>
            </w:pPr>
            <w:r>
              <w:rPr>
                <w:rFonts w:ascii="Times" w:hAnsi="Times"/>
              </w:rPr>
              <w:t>Fair (3)</w:t>
            </w:r>
          </w:p>
        </w:tc>
        <w:tc>
          <w:tcPr>
            <w:tcW w:w="1958" w:type="dxa"/>
          </w:tcPr>
          <w:p w:rsidR="005D3EE9" w:rsidRDefault="005D3EE9" w:rsidP="005D3EE9">
            <w:pPr>
              <w:pStyle w:val="Heading4"/>
              <w:jc w:val="center"/>
              <w:rPr>
                <w:rFonts w:ascii="Times" w:hAnsi="Times"/>
              </w:rPr>
            </w:pPr>
            <w:r>
              <w:rPr>
                <w:rFonts w:ascii="Times" w:hAnsi="Times"/>
              </w:rPr>
              <w:t>Unsatisfactory (0)</w:t>
            </w:r>
          </w:p>
        </w:tc>
      </w:tr>
      <w:tr w:rsidR="005D3EE9" w:rsidTr="005D3EE9">
        <w:trPr>
          <w:trHeight w:val="3106"/>
        </w:trPr>
        <w:tc>
          <w:tcPr>
            <w:tcW w:w="1283" w:type="dxa"/>
          </w:tcPr>
          <w:p w:rsidR="005D3EE9" w:rsidRDefault="005D3EE9" w:rsidP="005D3EE9">
            <w:pPr>
              <w:pStyle w:val="Heading4"/>
              <w:jc w:val="center"/>
              <w:rPr>
                <w:rFonts w:ascii="Times" w:hAnsi="Times"/>
                <w:b w:val="0"/>
                <w:bCs w:val="0"/>
              </w:rPr>
            </w:pPr>
            <w:r>
              <w:rPr>
                <w:rFonts w:ascii="Times" w:hAnsi="Times"/>
                <w:b w:val="0"/>
                <w:bCs w:val="0"/>
              </w:rPr>
              <w:t>Conduct</w:t>
            </w:r>
          </w:p>
        </w:tc>
        <w:tc>
          <w:tcPr>
            <w:tcW w:w="2443" w:type="dxa"/>
          </w:tcPr>
          <w:p w:rsidR="005D3EE9" w:rsidRDefault="005D3EE9" w:rsidP="005D3EE9">
            <w:pPr>
              <w:pStyle w:val="Footer"/>
              <w:tabs>
                <w:tab w:val="clear" w:pos="4320"/>
                <w:tab w:val="clear" w:pos="8640"/>
              </w:tabs>
              <w:rPr>
                <w:rFonts w:ascii="Times" w:hAnsi="Times"/>
              </w:rPr>
            </w:pPr>
            <w:r>
              <w:rPr>
                <w:rFonts w:ascii="Times" w:hAnsi="Times"/>
              </w:rPr>
              <w:t>Demonstrates respect for the learning process; has patience with different opinions and complexity; shows initiative by asking others for clarification: brings others into the conversation, moves the conversation forward; speaks to all of the participants; avoids talking too much.</w:t>
            </w:r>
          </w:p>
        </w:tc>
        <w:tc>
          <w:tcPr>
            <w:tcW w:w="2023" w:type="dxa"/>
          </w:tcPr>
          <w:p w:rsidR="005D3EE9" w:rsidRDefault="005D3EE9" w:rsidP="005D3EE9">
            <w:pPr>
              <w:pStyle w:val="Footer"/>
              <w:tabs>
                <w:tab w:val="clear" w:pos="4320"/>
                <w:tab w:val="clear" w:pos="8640"/>
              </w:tabs>
              <w:rPr>
                <w:rFonts w:ascii="Times" w:hAnsi="Times"/>
              </w:rPr>
            </w:pPr>
            <w:r>
              <w:rPr>
                <w:rFonts w:ascii="Times" w:hAnsi="Times"/>
              </w:rPr>
              <w:t>Generally shows composure but may display impatience with contradictory or confusing ideas; comments, but does not necessarily encourage others to participate; may tend to address only the teacher or get into debates.</w:t>
            </w:r>
          </w:p>
        </w:tc>
        <w:tc>
          <w:tcPr>
            <w:tcW w:w="2618" w:type="dxa"/>
          </w:tcPr>
          <w:p w:rsidR="005D3EE9" w:rsidRDefault="005D3EE9" w:rsidP="005D3EE9">
            <w:pPr>
              <w:pStyle w:val="Footer"/>
              <w:tabs>
                <w:tab w:val="clear" w:pos="4320"/>
                <w:tab w:val="clear" w:pos="8640"/>
              </w:tabs>
              <w:rPr>
                <w:rFonts w:ascii="Times" w:hAnsi="Times"/>
              </w:rPr>
            </w:pPr>
            <w:r>
              <w:rPr>
                <w:rFonts w:ascii="Times" w:hAnsi="Times"/>
              </w:rPr>
              <w:t>Participates and expresses a belief that his/her ideas are important in understanding the text; may make insightful comments but is either too forceful or too shy and does not contribute to the progress of the conversation; tends to debate, not dialogue.</w:t>
            </w:r>
          </w:p>
        </w:tc>
        <w:tc>
          <w:tcPr>
            <w:tcW w:w="1958" w:type="dxa"/>
          </w:tcPr>
          <w:p w:rsidR="005D3EE9" w:rsidRDefault="005D3EE9" w:rsidP="005D3EE9">
            <w:pPr>
              <w:pStyle w:val="Footer"/>
              <w:tabs>
                <w:tab w:val="clear" w:pos="4320"/>
                <w:tab w:val="clear" w:pos="8640"/>
              </w:tabs>
              <w:rPr>
                <w:rFonts w:ascii="Times" w:hAnsi="Times"/>
              </w:rPr>
            </w:pPr>
            <w:r>
              <w:rPr>
                <w:rFonts w:ascii="Times" w:hAnsi="Times"/>
              </w:rPr>
              <w:t>Displays little respect for the learning process; argumentative; takes advantage of minor distractions; uses inappropriate language; speaks to individuals rather than ideas; arrives unprepared without notes, pencil/pen or perhaps even without the text.</w:t>
            </w:r>
          </w:p>
        </w:tc>
      </w:tr>
      <w:tr w:rsidR="005D3EE9" w:rsidTr="005D3EE9">
        <w:trPr>
          <w:trHeight w:val="3106"/>
        </w:trPr>
        <w:tc>
          <w:tcPr>
            <w:tcW w:w="1283" w:type="dxa"/>
          </w:tcPr>
          <w:p w:rsidR="005D3EE9" w:rsidRDefault="005D3EE9" w:rsidP="005D3EE9">
            <w:pPr>
              <w:jc w:val="center"/>
              <w:rPr>
                <w:rFonts w:ascii="Times" w:hAnsi="Times"/>
                <w:b/>
                <w:bCs/>
              </w:rPr>
            </w:pPr>
          </w:p>
          <w:p w:rsidR="005D3EE9" w:rsidRDefault="005D3EE9" w:rsidP="005D3EE9">
            <w:pPr>
              <w:jc w:val="center"/>
              <w:rPr>
                <w:rFonts w:ascii="Times" w:hAnsi="Times"/>
                <w:b/>
                <w:bCs/>
              </w:rPr>
            </w:pPr>
          </w:p>
          <w:p w:rsidR="005D3EE9" w:rsidRDefault="005D3EE9" w:rsidP="005D3EE9">
            <w:pPr>
              <w:jc w:val="center"/>
              <w:rPr>
                <w:rFonts w:ascii="Times" w:hAnsi="Times"/>
                <w:b/>
                <w:bCs/>
              </w:rPr>
            </w:pPr>
          </w:p>
          <w:p w:rsidR="005D3EE9" w:rsidRDefault="005D3EE9" w:rsidP="005D3EE9">
            <w:pPr>
              <w:jc w:val="center"/>
              <w:rPr>
                <w:rFonts w:ascii="Times" w:hAnsi="Times"/>
                <w:b/>
                <w:bCs/>
              </w:rPr>
            </w:pPr>
            <w:r>
              <w:rPr>
                <w:rFonts w:ascii="Times" w:hAnsi="Times"/>
                <w:b/>
                <w:bCs/>
              </w:rPr>
              <w:t>Speaking</w:t>
            </w:r>
          </w:p>
          <w:p w:rsidR="005D3EE9" w:rsidRDefault="005D3EE9" w:rsidP="005D3EE9">
            <w:pPr>
              <w:jc w:val="center"/>
              <w:rPr>
                <w:rFonts w:ascii="Times" w:hAnsi="Times"/>
                <w:b/>
                <w:bCs/>
              </w:rPr>
            </w:pPr>
            <w:r>
              <w:rPr>
                <w:rFonts w:ascii="Times" w:hAnsi="Times"/>
                <w:b/>
                <w:bCs/>
              </w:rPr>
              <w:t>&amp;</w:t>
            </w:r>
          </w:p>
          <w:p w:rsidR="005D3EE9" w:rsidRDefault="005D3EE9" w:rsidP="005D3EE9">
            <w:pPr>
              <w:jc w:val="center"/>
              <w:rPr>
                <w:rFonts w:ascii="Times" w:hAnsi="Times"/>
                <w:b/>
                <w:bCs/>
              </w:rPr>
            </w:pPr>
            <w:r>
              <w:rPr>
                <w:rFonts w:ascii="Times" w:hAnsi="Times"/>
                <w:b/>
                <w:bCs/>
              </w:rPr>
              <w:t>Reasoning</w:t>
            </w:r>
          </w:p>
        </w:tc>
        <w:tc>
          <w:tcPr>
            <w:tcW w:w="2443" w:type="dxa"/>
          </w:tcPr>
          <w:p w:rsidR="005D3EE9" w:rsidRDefault="005D3EE9" w:rsidP="005D3EE9">
            <w:pPr>
              <w:pStyle w:val="Footer"/>
              <w:tabs>
                <w:tab w:val="clear" w:pos="4320"/>
                <w:tab w:val="clear" w:pos="8640"/>
              </w:tabs>
              <w:rPr>
                <w:rFonts w:ascii="Times" w:hAnsi="Times"/>
              </w:rPr>
            </w:pPr>
            <w:r>
              <w:rPr>
                <w:rFonts w:ascii="Times" w:hAnsi="Times"/>
              </w:rPr>
              <w:t xml:space="preserve">Understands question before answering; </w:t>
            </w:r>
            <w:r w:rsidRPr="00ED351D">
              <w:rPr>
                <w:rFonts w:ascii="Times" w:hAnsi="Times"/>
                <w:b/>
                <w:i/>
                <w:u w:val="single"/>
              </w:rPr>
              <w:t>cites evidence from text;</w:t>
            </w:r>
            <w:r>
              <w:rPr>
                <w:rFonts w:ascii="Times" w:hAnsi="Times"/>
              </w:rPr>
              <w:t xml:space="preserve"> expresses thoughts in complete sentences; move conversation forward; makes connections between ideas; resolves apparent contradictory ideas; considers others’ viewpoints, not only his/her own; avoids bad logic.</w:t>
            </w:r>
          </w:p>
        </w:tc>
        <w:tc>
          <w:tcPr>
            <w:tcW w:w="2023" w:type="dxa"/>
          </w:tcPr>
          <w:p w:rsidR="005D3EE9" w:rsidRDefault="005D3EE9" w:rsidP="005D3EE9">
            <w:pPr>
              <w:pStyle w:val="Footer"/>
              <w:tabs>
                <w:tab w:val="clear" w:pos="4320"/>
                <w:tab w:val="clear" w:pos="8640"/>
              </w:tabs>
              <w:rPr>
                <w:rFonts w:ascii="Times" w:hAnsi="Times"/>
              </w:rPr>
            </w:pPr>
            <w:r>
              <w:rPr>
                <w:rFonts w:ascii="Times" w:hAnsi="Times"/>
              </w:rPr>
              <w:t>Responds to questions voluntarily; comments show an appreciation for the text but not an appreciation for the subtler points within it; comments are logical but not connected to other speakers; ideas interesting enough that others respond to them.</w:t>
            </w:r>
          </w:p>
        </w:tc>
        <w:tc>
          <w:tcPr>
            <w:tcW w:w="2618" w:type="dxa"/>
          </w:tcPr>
          <w:p w:rsidR="005D3EE9" w:rsidRDefault="005D3EE9" w:rsidP="005D3EE9">
            <w:pPr>
              <w:pStyle w:val="Footer"/>
              <w:tabs>
                <w:tab w:val="clear" w:pos="4320"/>
                <w:tab w:val="clear" w:pos="8640"/>
              </w:tabs>
              <w:rPr>
                <w:rFonts w:ascii="Times" w:hAnsi="Times"/>
              </w:rPr>
            </w:pPr>
            <w:r>
              <w:rPr>
                <w:rFonts w:ascii="Times" w:hAnsi="Times"/>
              </w:rPr>
              <w:t>Responds to questions but may have to be called upon by others; has read the text but not put much effort into preparing questions and ideas for the seminar; comments take details into account but may not flow logically in conversation.</w:t>
            </w:r>
          </w:p>
        </w:tc>
        <w:tc>
          <w:tcPr>
            <w:tcW w:w="1958" w:type="dxa"/>
          </w:tcPr>
          <w:p w:rsidR="005D3EE9" w:rsidRDefault="005D3EE9" w:rsidP="005D3EE9">
            <w:pPr>
              <w:pStyle w:val="Footer"/>
              <w:tabs>
                <w:tab w:val="clear" w:pos="4320"/>
                <w:tab w:val="clear" w:pos="8640"/>
              </w:tabs>
              <w:rPr>
                <w:rFonts w:ascii="Times" w:hAnsi="Times"/>
              </w:rPr>
            </w:pPr>
            <w:r>
              <w:rPr>
                <w:rFonts w:ascii="Times" w:hAnsi="Times"/>
              </w:rPr>
              <w:t>Extremely reluctant to participate even when called upon; comments illogical and meaningless; may mumble or express incomplete ideas; little or no account taken of previous comments or important ideas in the text.</w:t>
            </w:r>
          </w:p>
        </w:tc>
      </w:tr>
      <w:tr w:rsidR="005D3EE9" w:rsidTr="005D3EE9">
        <w:trPr>
          <w:trHeight w:val="1983"/>
        </w:trPr>
        <w:tc>
          <w:tcPr>
            <w:tcW w:w="1283" w:type="dxa"/>
          </w:tcPr>
          <w:p w:rsidR="005D3EE9" w:rsidRDefault="005D3EE9" w:rsidP="005D3EE9">
            <w:pPr>
              <w:pStyle w:val="Heading8"/>
              <w:rPr>
                <w:b/>
                <w:bCs/>
              </w:rPr>
            </w:pPr>
            <w:r>
              <w:rPr>
                <w:b/>
                <w:bCs/>
              </w:rPr>
              <w:t>Listening</w:t>
            </w:r>
          </w:p>
        </w:tc>
        <w:tc>
          <w:tcPr>
            <w:tcW w:w="2443" w:type="dxa"/>
          </w:tcPr>
          <w:p w:rsidR="005D3EE9" w:rsidRDefault="005D3EE9" w:rsidP="00ED351D">
            <w:pPr>
              <w:pStyle w:val="Footer"/>
              <w:tabs>
                <w:tab w:val="clear" w:pos="4320"/>
                <w:tab w:val="clear" w:pos="8640"/>
              </w:tabs>
              <w:rPr>
                <w:rFonts w:ascii="Times" w:hAnsi="Times"/>
              </w:rPr>
            </w:pPr>
            <w:r>
              <w:rPr>
                <w:rFonts w:ascii="Times" w:hAnsi="Times"/>
              </w:rPr>
              <w:t xml:space="preserve">Pays attention to details; writes down </w:t>
            </w:r>
            <w:r w:rsidR="00ED351D">
              <w:rPr>
                <w:rFonts w:ascii="Times" w:hAnsi="Times"/>
              </w:rPr>
              <w:t>notes and questions</w:t>
            </w:r>
            <w:r>
              <w:rPr>
                <w:rFonts w:ascii="Times" w:hAnsi="Times"/>
              </w:rPr>
              <w:t>; responses take into account all participants; demonstrates that he/she has kept up; points out faulty logic respectfully; overcomes distractions.</w:t>
            </w:r>
          </w:p>
        </w:tc>
        <w:tc>
          <w:tcPr>
            <w:tcW w:w="2023" w:type="dxa"/>
          </w:tcPr>
          <w:p w:rsidR="005D3EE9" w:rsidRDefault="005D3EE9" w:rsidP="005D3EE9">
            <w:pPr>
              <w:pStyle w:val="Footer"/>
              <w:tabs>
                <w:tab w:val="clear" w:pos="4320"/>
                <w:tab w:val="clear" w:pos="8640"/>
              </w:tabs>
              <w:rPr>
                <w:rFonts w:ascii="Times" w:hAnsi="Times"/>
              </w:rPr>
            </w:pPr>
            <w:r>
              <w:rPr>
                <w:rFonts w:ascii="Times" w:hAnsi="Times"/>
              </w:rPr>
              <w:t>Generally pays attention and responds thoughtfully to ideas and questions of other participants and the leader; absorption in own ideas may distract the participant from the ideas of others.</w:t>
            </w:r>
          </w:p>
        </w:tc>
        <w:tc>
          <w:tcPr>
            <w:tcW w:w="2618" w:type="dxa"/>
          </w:tcPr>
          <w:p w:rsidR="005D3EE9" w:rsidRDefault="005D3EE9" w:rsidP="005D3EE9">
            <w:pPr>
              <w:pStyle w:val="Footer"/>
              <w:tabs>
                <w:tab w:val="clear" w:pos="4320"/>
                <w:tab w:val="clear" w:pos="8640"/>
              </w:tabs>
              <w:rPr>
                <w:rFonts w:ascii="Times" w:hAnsi="Times"/>
              </w:rPr>
            </w:pPr>
            <w:r>
              <w:rPr>
                <w:rFonts w:ascii="Times" w:hAnsi="Times"/>
              </w:rPr>
              <w:t>Appears to find some ideas unimportant while responding to others; may have to have questions or confusions repeated due to inattention; takes few notes during the seminar in response to ideas and comments.</w:t>
            </w:r>
          </w:p>
        </w:tc>
        <w:tc>
          <w:tcPr>
            <w:tcW w:w="1958" w:type="dxa"/>
          </w:tcPr>
          <w:p w:rsidR="005D3EE9" w:rsidRDefault="005D3EE9" w:rsidP="005D3EE9">
            <w:pPr>
              <w:pStyle w:val="Footer"/>
              <w:tabs>
                <w:tab w:val="clear" w:pos="4320"/>
                <w:tab w:val="clear" w:pos="8640"/>
              </w:tabs>
              <w:rPr>
                <w:rFonts w:ascii="Times" w:hAnsi="Times"/>
              </w:rPr>
            </w:pPr>
            <w:r>
              <w:rPr>
                <w:rFonts w:ascii="Times" w:hAnsi="Times"/>
              </w:rPr>
              <w:t>Appears uninvolved in the seminar; comments display complete misinterpretation of questions or comments of other participants.</w:t>
            </w:r>
          </w:p>
        </w:tc>
      </w:tr>
      <w:tr w:rsidR="005D3EE9" w:rsidTr="005D3EE9">
        <w:trPr>
          <w:trHeight w:val="2780"/>
        </w:trPr>
        <w:tc>
          <w:tcPr>
            <w:tcW w:w="1283" w:type="dxa"/>
          </w:tcPr>
          <w:p w:rsidR="005D3EE9" w:rsidRDefault="005D3EE9" w:rsidP="005D3EE9">
            <w:pPr>
              <w:jc w:val="center"/>
              <w:rPr>
                <w:rFonts w:ascii="Times" w:hAnsi="Times"/>
                <w:b/>
                <w:bCs/>
              </w:rPr>
            </w:pPr>
            <w:smartTag w:uri="urn:schemas-microsoft-com:office:smarttags" w:element="place">
              <w:smartTag w:uri="urn:schemas-microsoft-com:office:smarttags" w:element="City">
                <w:r>
                  <w:rPr>
                    <w:rFonts w:ascii="Times" w:hAnsi="Times"/>
                    <w:b/>
                    <w:bCs/>
                  </w:rPr>
                  <w:t>Reading</w:t>
                </w:r>
              </w:smartTag>
            </w:smartTag>
          </w:p>
        </w:tc>
        <w:tc>
          <w:tcPr>
            <w:tcW w:w="2443" w:type="dxa"/>
          </w:tcPr>
          <w:p w:rsidR="005D3EE9" w:rsidRDefault="005D3EE9" w:rsidP="005D3EE9">
            <w:pPr>
              <w:pStyle w:val="Footer"/>
              <w:tabs>
                <w:tab w:val="clear" w:pos="4320"/>
                <w:tab w:val="clear" w:pos="8640"/>
              </w:tabs>
              <w:rPr>
                <w:rFonts w:ascii="Times" w:hAnsi="Times"/>
              </w:rPr>
            </w:pPr>
            <w:r>
              <w:rPr>
                <w:rFonts w:ascii="Times" w:hAnsi="Times"/>
              </w:rPr>
              <w:t xml:space="preserve">Thoroughly familiar with the text; has notations and questions in the margins; key words, phrases, and ideas are highlighted;  possible contradictions identified; pronounces words correctly. (please  </w:t>
            </w:r>
            <w:r w:rsidR="00605339">
              <w:rPr>
                <w:rFonts w:ascii="Times" w:hAnsi="Times"/>
              </w:rPr>
              <w:t>mark the</w:t>
            </w:r>
            <w:r>
              <w:rPr>
                <w:rFonts w:ascii="Times" w:hAnsi="Times"/>
              </w:rPr>
              <w:t xml:space="preserve"> TEXT! )</w:t>
            </w:r>
          </w:p>
        </w:tc>
        <w:tc>
          <w:tcPr>
            <w:tcW w:w="2023" w:type="dxa"/>
          </w:tcPr>
          <w:p w:rsidR="005D3EE9" w:rsidRDefault="005D3EE9" w:rsidP="005D3EE9">
            <w:pPr>
              <w:pStyle w:val="Footer"/>
              <w:tabs>
                <w:tab w:val="clear" w:pos="4320"/>
                <w:tab w:val="clear" w:pos="8640"/>
              </w:tabs>
              <w:rPr>
                <w:rFonts w:ascii="Times" w:hAnsi="Times"/>
              </w:rPr>
            </w:pPr>
            <w:r>
              <w:rPr>
                <w:rFonts w:ascii="Times" w:hAnsi="Times"/>
              </w:rPr>
              <w:t>Has read the text and comes with some ideas from it but these may not be written out in advance;  good understanding of the vocabulary but may mispronounce some new or foreign words.</w:t>
            </w:r>
          </w:p>
        </w:tc>
        <w:tc>
          <w:tcPr>
            <w:tcW w:w="2618" w:type="dxa"/>
          </w:tcPr>
          <w:p w:rsidR="005D3EE9" w:rsidRDefault="005D3EE9" w:rsidP="005D3EE9">
            <w:pPr>
              <w:pStyle w:val="Footer"/>
              <w:tabs>
                <w:tab w:val="clear" w:pos="4320"/>
                <w:tab w:val="clear" w:pos="8640"/>
              </w:tabs>
              <w:rPr>
                <w:rFonts w:ascii="Times" w:hAnsi="Times"/>
              </w:rPr>
            </w:pPr>
            <w:r>
              <w:rPr>
                <w:rFonts w:ascii="Times" w:hAnsi="Times"/>
              </w:rPr>
              <w:t>Appears to have read or skimmed the text but has not marked the text or made meaningful notes or questions; shows difficulty with vocabulary; mispronounces important words; key concepts misunderstood; little evidence of serious reflection prior to the seminar.</w:t>
            </w:r>
          </w:p>
        </w:tc>
        <w:tc>
          <w:tcPr>
            <w:tcW w:w="1958" w:type="dxa"/>
          </w:tcPr>
          <w:p w:rsidR="005D3EE9" w:rsidRDefault="005D3EE9" w:rsidP="005D3EE9">
            <w:pPr>
              <w:pStyle w:val="Footer"/>
              <w:tabs>
                <w:tab w:val="clear" w:pos="4320"/>
                <w:tab w:val="clear" w:pos="8640"/>
              </w:tabs>
              <w:rPr>
                <w:rFonts w:ascii="Times" w:hAnsi="Times"/>
              </w:rPr>
            </w:pPr>
            <w:r>
              <w:rPr>
                <w:rFonts w:ascii="Times" w:hAnsi="Times"/>
              </w:rPr>
              <w:t>Student is unprepared for the seminar; important words, phrases, ideas in the text are unfamiliar; no notes or questions marked in the text; no attempt made to get help with difficult material.</w:t>
            </w:r>
          </w:p>
        </w:tc>
      </w:tr>
    </w:tbl>
    <w:p w:rsidR="001F3D0C" w:rsidRPr="00F945C2" w:rsidRDefault="0010796D" w:rsidP="001F3D0C">
      <w:pPr>
        <w:rPr>
          <w:rFonts w:ascii="Mufferaw" w:hAnsi="Mufferaw"/>
          <w:b/>
          <w:i/>
          <w:sz w:val="40"/>
        </w:rPr>
      </w:pPr>
      <w:r w:rsidRPr="00F945C2">
        <w:rPr>
          <w:rFonts w:ascii="Mufferaw" w:hAnsi="Mufferaw"/>
          <w:b/>
          <w:i/>
          <w:sz w:val="40"/>
        </w:rPr>
        <w:lastRenderedPageBreak/>
        <w:t xml:space="preserve">Was Napoleon an enlightened revolutionary hero or a </w:t>
      </w:r>
      <w:r w:rsidR="00A158F1" w:rsidRPr="00F945C2">
        <w:rPr>
          <w:rFonts w:ascii="Mufferaw" w:hAnsi="Mufferaw"/>
          <w:b/>
          <w:i/>
          <w:sz w:val="40"/>
        </w:rPr>
        <w:t xml:space="preserve">power-hungry </w:t>
      </w:r>
      <w:r w:rsidRPr="00F945C2">
        <w:rPr>
          <w:rFonts w:ascii="Mufferaw" w:hAnsi="Mufferaw"/>
          <w:b/>
          <w:i/>
          <w:sz w:val="40"/>
        </w:rPr>
        <w:t>tyrant?</w:t>
      </w:r>
    </w:p>
    <w:p w:rsidR="001F3D0C" w:rsidRPr="00994172" w:rsidRDefault="001F3D0C" w:rsidP="001F3D0C">
      <w:pPr>
        <w:rPr>
          <w:rFonts w:ascii="Mufferaw" w:hAnsi="Mufferaw" w:cs="Arial"/>
          <w:b/>
          <w:color w:val="000000"/>
          <w:sz w:val="52"/>
        </w:rPr>
      </w:pPr>
    </w:p>
    <w:p w:rsidR="001F3D0C" w:rsidRPr="008247F4" w:rsidRDefault="001F3D0C" w:rsidP="001F3D0C">
      <w:pPr>
        <w:rPr>
          <w:rFonts w:ascii="Mufferaw" w:hAnsi="Mufferaw" w:cs="Arial"/>
          <w:b/>
          <w:color w:val="000000"/>
          <w:sz w:val="40"/>
          <w:szCs w:val="32"/>
        </w:rPr>
      </w:pPr>
      <w:r w:rsidRPr="006E55D1">
        <w:rPr>
          <w:rFonts w:ascii="Calibri" w:hAnsi="Calibri"/>
          <w:b/>
          <w:sz w:val="28"/>
        </w:rPr>
        <w:t>...</w:t>
      </w:r>
      <w:r w:rsidRPr="006E55D1">
        <w:rPr>
          <w:rFonts w:ascii="Calibri" w:hAnsi="Calibri"/>
          <w:b/>
          <w:i/>
          <w:sz w:val="28"/>
        </w:rPr>
        <w:t>Socratic Seminar Discussion Questions</w:t>
      </w:r>
    </w:p>
    <w:p w:rsidR="001F3D0C" w:rsidRPr="008721EB" w:rsidRDefault="001F3D0C" w:rsidP="001F3D0C">
      <w:pPr>
        <w:ind w:left="-270"/>
        <w:rPr>
          <w:rFonts w:ascii="Calibri" w:hAnsi="Calibri"/>
          <w:b/>
          <w:sz w:val="32"/>
        </w:rPr>
      </w:pPr>
    </w:p>
    <w:p w:rsidR="001F3D0C" w:rsidRDefault="001F3D0C" w:rsidP="001F3D0C">
      <w:pPr>
        <w:ind w:left="-270"/>
        <w:rPr>
          <w:rFonts w:ascii="Calibri" w:hAnsi="Calibri"/>
        </w:rPr>
      </w:pPr>
      <w:r w:rsidRPr="008721EB">
        <w:rPr>
          <w:rFonts w:ascii="Calibri" w:hAnsi="Calibri"/>
          <w:b/>
        </w:rPr>
        <w:t>History is full of debatable positions and controversy.</w:t>
      </w:r>
      <w:r w:rsidRPr="008721EB">
        <w:rPr>
          <w:rFonts w:ascii="Calibri" w:hAnsi="Calibri"/>
        </w:rPr>
        <w:t xml:space="preserve">  During the Socratic seminar you will be required to participate directly in at least 1 of the following discussions and take notes on the rest.  You will have the opportunity to give indirect feedback on all of these topics and to discuss topics you are most passionate about.  Keep these ideas and questions in mind as you read and prepare.  </w:t>
      </w:r>
    </w:p>
    <w:p w:rsidR="001F3D0C" w:rsidRDefault="001F3D0C" w:rsidP="001F3D0C">
      <w:pPr>
        <w:ind w:left="-270"/>
        <w:rPr>
          <w:rFonts w:ascii="Calibri" w:hAnsi="Calibri"/>
        </w:rPr>
      </w:pPr>
    </w:p>
    <w:p w:rsidR="001F3D0C" w:rsidRPr="008721EB" w:rsidRDefault="001F3D0C" w:rsidP="001F3D0C">
      <w:pPr>
        <w:ind w:left="-270"/>
        <w:rPr>
          <w:rFonts w:ascii="Calibri" w:hAnsi="Calibri"/>
        </w:rPr>
      </w:pPr>
      <w:r>
        <w:rPr>
          <w:rFonts w:ascii="Calibri" w:hAnsi="Calibri"/>
        </w:rPr>
        <w:t>**</w:t>
      </w:r>
      <w:r w:rsidRPr="008721EB">
        <w:rPr>
          <w:rFonts w:ascii="Calibri" w:hAnsi="Calibri"/>
        </w:rPr>
        <w:t xml:space="preserve">Remember you will be scored on your ability to analyze and critique these controversial ideas with historical logic and support from the reading </w:t>
      </w:r>
      <w:r w:rsidRPr="008721EB">
        <w:rPr>
          <w:rFonts w:ascii="Calibri" w:hAnsi="Calibri"/>
          <w:b/>
          <w:i/>
          <w:u w:val="single"/>
        </w:rPr>
        <w:t>not</w:t>
      </w:r>
      <w:r w:rsidRPr="008721EB">
        <w:rPr>
          <w:rFonts w:ascii="Calibri" w:hAnsi="Calibri"/>
        </w:rPr>
        <w:t xml:space="preserve"> what you opinion is about them.</w:t>
      </w:r>
    </w:p>
    <w:p w:rsidR="001F3D0C" w:rsidRPr="008721EB" w:rsidRDefault="001F3D0C" w:rsidP="001F3D0C">
      <w:pPr>
        <w:ind w:left="-270"/>
        <w:rPr>
          <w:rFonts w:ascii="Calibri" w:hAnsi="Calibri"/>
          <w:sz w:val="28"/>
        </w:rPr>
      </w:pPr>
    </w:p>
    <w:p w:rsidR="001F3D0C" w:rsidRPr="008721EB" w:rsidRDefault="001F3D0C" w:rsidP="001F3D0C">
      <w:pPr>
        <w:ind w:left="-270"/>
        <w:rPr>
          <w:rFonts w:ascii="Calibri" w:hAnsi="Calibri"/>
          <w:sz w:val="28"/>
        </w:rPr>
      </w:pPr>
    </w:p>
    <w:p w:rsidR="006333C5" w:rsidRDefault="00817879" w:rsidP="00817879">
      <w:pPr>
        <w:pStyle w:val="ListParagraph"/>
        <w:ind w:left="0" w:hanging="270"/>
      </w:pPr>
      <w:r>
        <w:rPr>
          <w:b/>
          <w:bCs/>
          <w:sz w:val="24"/>
        </w:rPr>
        <w:t>1. D</w:t>
      </w:r>
      <w:r w:rsidRPr="00817879">
        <w:rPr>
          <w:b/>
          <w:bCs/>
          <w:sz w:val="24"/>
        </w:rPr>
        <w:t>id Napoleon's actions do more to perpetuate or undermine the ideals of the French Revolution?</w:t>
      </w:r>
      <w:r>
        <w:rPr>
          <w:b/>
          <w:bCs/>
          <w:sz w:val="24"/>
        </w:rPr>
        <w:t xml:space="preserve"> </w:t>
      </w:r>
      <w:r>
        <w:t xml:space="preserve">Think about his actions and be ready to explain your answer to this question.  </w:t>
      </w:r>
    </w:p>
    <w:p w:rsidR="006333C5" w:rsidRDefault="006333C5" w:rsidP="00817879">
      <w:pPr>
        <w:pStyle w:val="ListParagraph"/>
        <w:ind w:left="0" w:hanging="270"/>
      </w:pPr>
    </w:p>
    <w:p w:rsidR="006333C5" w:rsidRDefault="006333C5" w:rsidP="00817879">
      <w:pPr>
        <w:pStyle w:val="ListParagraph"/>
        <w:ind w:left="0" w:hanging="270"/>
      </w:pPr>
    </w:p>
    <w:p w:rsidR="006333C5" w:rsidRDefault="006333C5" w:rsidP="00817879">
      <w:pPr>
        <w:pStyle w:val="ListParagraph"/>
        <w:ind w:left="0" w:hanging="270"/>
      </w:pPr>
    </w:p>
    <w:p w:rsidR="001F3D0C" w:rsidRDefault="001F3D0C" w:rsidP="00817879">
      <w:pPr>
        <w:pStyle w:val="ListParagraph"/>
        <w:ind w:left="0" w:hanging="270"/>
      </w:pPr>
      <w:r>
        <w:br/>
      </w:r>
    </w:p>
    <w:p w:rsidR="001F3D0C" w:rsidRPr="008721EB" w:rsidRDefault="001F3D0C" w:rsidP="001F3D0C">
      <w:pPr>
        <w:pStyle w:val="ListParagraph"/>
        <w:ind w:left="360"/>
      </w:pPr>
    </w:p>
    <w:p w:rsidR="001F3D0C" w:rsidRPr="008721EB" w:rsidRDefault="00817879" w:rsidP="00817879">
      <w:pPr>
        <w:pStyle w:val="ListParagraph"/>
        <w:ind w:left="0" w:hanging="270"/>
        <w:rPr>
          <w:b/>
          <w:bCs/>
          <w:sz w:val="24"/>
        </w:rPr>
      </w:pPr>
      <w:r>
        <w:rPr>
          <w:b/>
          <w:bCs/>
          <w:sz w:val="24"/>
        </w:rPr>
        <w:t xml:space="preserve">2. </w:t>
      </w:r>
      <w:r w:rsidRPr="00817879">
        <w:rPr>
          <w:b/>
          <w:bCs/>
          <w:sz w:val="24"/>
        </w:rPr>
        <w:t>Do you think the blame for the Napoleonic Wars lies more with the monarchies of Europe or Napoleon himself?</w:t>
      </w:r>
    </w:p>
    <w:p w:rsidR="006333C5" w:rsidRDefault="001F3D0C" w:rsidP="001F3D0C">
      <w:pPr>
        <w:pStyle w:val="ListParagraph"/>
        <w:numPr>
          <w:ilvl w:val="1"/>
          <w:numId w:val="2"/>
        </w:numPr>
      </w:pPr>
      <w:r>
        <w:t xml:space="preserve">Evaluate </w:t>
      </w:r>
      <w:r w:rsidR="00817879">
        <w:t>the causes and course of the wars and be ready to discuss your answers</w:t>
      </w:r>
      <w:r w:rsidRPr="008721EB">
        <w:t>.</w:t>
      </w:r>
    </w:p>
    <w:p w:rsidR="006333C5" w:rsidRDefault="006333C5" w:rsidP="006333C5">
      <w:pPr>
        <w:pStyle w:val="ListParagraph"/>
      </w:pPr>
    </w:p>
    <w:p w:rsidR="006333C5" w:rsidRDefault="006333C5" w:rsidP="006333C5">
      <w:pPr>
        <w:pStyle w:val="ListParagraph"/>
      </w:pPr>
    </w:p>
    <w:p w:rsidR="006333C5" w:rsidRDefault="006333C5" w:rsidP="006333C5">
      <w:pPr>
        <w:pStyle w:val="ListParagraph"/>
      </w:pPr>
    </w:p>
    <w:p w:rsidR="001F3D0C" w:rsidRPr="008721EB" w:rsidRDefault="001F3D0C" w:rsidP="006333C5">
      <w:pPr>
        <w:pStyle w:val="ListParagraph"/>
      </w:pPr>
      <w:r w:rsidRPr="008721EB">
        <w:rPr>
          <w:bCs/>
        </w:rPr>
        <w:br/>
      </w:r>
    </w:p>
    <w:p w:rsidR="00817879" w:rsidRDefault="00817879" w:rsidP="00817879">
      <w:pPr>
        <w:pStyle w:val="ListParagraph"/>
        <w:ind w:left="-270"/>
        <w:rPr>
          <w:rFonts w:cs="Arial"/>
          <w:b/>
          <w:bCs/>
          <w:color w:val="000000"/>
          <w:sz w:val="24"/>
        </w:rPr>
      </w:pPr>
      <w:r>
        <w:rPr>
          <w:rFonts w:cs="Arial"/>
          <w:b/>
          <w:bCs/>
          <w:color w:val="000000"/>
          <w:sz w:val="24"/>
        </w:rPr>
        <w:t xml:space="preserve">3. </w:t>
      </w:r>
      <w:r w:rsidRPr="00817879">
        <w:rPr>
          <w:rFonts w:cs="Arial"/>
          <w:b/>
          <w:bCs/>
          <w:color w:val="000000"/>
          <w:sz w:val="24"/>
        </w:rPr>
        <w:t>Should Napoleon's expansion of the borders of the First French Empire at the expense of European monarchies be viewed as conquest or liberation?</w:t>
      </w:r>
      <w:r>
        <w:rPr>
          <w:rFonts w:cs="Arial"/>
          <w:b/>
          <w:bCs/>
          <w:color w:val="000000"/>
          <w:sz w:val="24"/>
        </w:rPr>
        <w:t xml:space="preserve">  </w:t>
      </w:r>
    </w:p>
    <w:p w:rsidR="006333C5" w:rsidRDefault="00817879" w:rsidP="00817879">
      <w:pPr>
        <w:pStyle w:val="ListParagraph"/>
        <w:ind w:left="-270" w:firstLine="270"/>
        <w:rPr>
          <w:bCs/>
        </w:rPr>
      </w:pPr>
      <w:r w:rsidRPr="00817879">
        <w:rPr>
          <w:rFonts w:cs="Arial"/>
          <w:bCs/>
          <w:color w:val="000000"/>
          <w:sz w:val="24"/>
        </w:rPr>
        <w:t>a.</w:t>
      </w:r>
      <w:r>
        <w:rPr>
          <w:rFonts w:cs="Arial"/>
          <w:b/>
          <w:bCs/>
          <w:color w:val="000000"/>
          <w:sz w:val="24"/>
        </w:rPr>
        <w:t xml:space="preserve"> </w:t>
      </w:r>
      <w:r w:rsidR="001F3D0C">
        <w:rPr>
          <w:bCs/>
        </w:rPr>
        <w:t>Use specific examples to support your thinking.</w:t>
      </w:r>
    </w:p>
    <w:p w:rsidR="006333C5" w:rsidRDefault="006333C5" w:rsidP="00817879">
      <w:pPr>
        <w:pStyle w:val="ListParagraph"/>
        <w:ind w:left="-270" w:firstLine="270"/>
        <w:rPr>
          <w:bCs/>
        </w:rPr>
      </w:pPr>
    </w:p>
    <w:p w:rsidR="006333C5" w:rsidRDefault="006333C5" w:rsidP="00817879">
      <w:pPr>
        <w:pStyle w:val="ListParagraph"/>
        <w:ind w:left="-270" w:firstLine="270"/>
        <w:rPr>
          <w:bCs/>
        </w:rPr>
      </w:pPr>
    </w:p>
    <w:p w:rsidR="001F3D0C" w:rsidRDefault="001F3D0C" w:rsidP="00817879">
      <w:pPr>
        <w:pStyle w:val="ListParagraph"/>
        <w:ind w:left="-270" w:firstLine="270"/>
        <w:rPr>
          <w:rFonts w:cs="Arial"/>
          <w:color w:val="000000"/>
        </w:rPr>
      </w:pPr>
      <w:r w:rsidRPr="008721EB">
        <w:rPr>
          <w:bCs/>
        </w:rPr>
        <w:br/>
      </w:r>
    </w:p>
    <w:p w:rsidR="001F3D0C" w:rsidRPr="008721EB" w:rsidRDefault="006333C5" w:rsidP="00F945C2">
      <w:pPr>
        <w:pStyle w:val="ListParagraph"/>
        <w:ind w:left="0" w:hanging="270"/>
        <w:rPr>
          <w:rFonts w:cs="Arial"/>
          <w:color w:val="000000"/>
          <w:sz w:val="24"/>
        </w:rPr>
      </w:pPr>
      <w:r>
        <w:rPr>
          <w:rFonts w:cs="Arial"/>
          <w:b/>
          <w:bCs/>
          <w:color w:val="000000"/>
          <w:sz w:val="24"/>
        </w:rPr>
        <w:lastRenderedPageBreak/>
        <w:t xml:space="preserve">4. </w:t>
      </w:r>
      <w:r w:rsidR="00F945C2" w:rsidRPr="00F945C2">
        <w:rPr>
          <w:rFonts w:cs="Arial"/>
          <w:b/>
          <w:bCs/>
          <w:color w:val="000000"/>
          <w:sz w:val="24"/>
        </w:rPr>
        <w:t>Does the fact that Napoleon enjoyed overwhelming support from the French people excuse the authoritarian nature of his governance?</w:t>
      </w:r>
    </w:p>
    <w:p w:rsidR="001F3D0C" w:rsidRDefault="001F3D0C" w:rsidP="001F3D0C">
      <w:pPr>
        <w:pStyle w:val="ListParagraph"/>
        <w:numPr>
          <w:ilvl w:val="0"/>
          <w:numId w:val="3"/>
        </w:numPr>
        <w:rPr>
          <w:bCs/>
        </w:rPr>
      </w:pPr>
      <w:r>
        <w:rPr>
          <w:bCs/>
        </w:rPr>
        <w:t>Use specific examples to support your thinking.</w:t>
      </w:r>
    </w:p>
    <w:p w:rsidR="001F3D0C" w:rsidRDefault="001F3D0C" w:rsidP="001F3D0C">
      <w:pPr>
        <w:pStyle w:val="ListParagraph"/>
        <w:ind w:left="360"/>
        <w:rPr>
          <w:rFonts w:cs="Arial"/>
          <w:color w:val="000000"/>
        </w:rPr>
      </w:pPr>
    </w:p>
    <w:p w:rsidR="00376693" w:rsidRDefault="00376693" w:rsidP="001F3D0C">
      <w:pPr>
        <w:pStyle w:val="ListParagraph"/>
        <w:ind w:left="360"/>
        <w:rPr>
          <w:rFonts w:cs="Arial"/>
          <w:color w:val="000000"/>
        </w:rPr>
      </w:pPr>
    </w:p>
    <w:p w:rsidR="00376693" w:rsidRDefault="00376693" w:rsidP="001F3D0C">
      <w:pPr>
        <w:pStyle w:val="ListParagraph"/>
        <w:ind w:left="360"/>
        <w:rPr>
          <w:rFonts w:cs="Arial"/>
          <w:color w:val="000000"/>
        </w:rPr>
      </w:pPr>
    </w:p>
    <w:p w:rsidR="00376693" w:rsidRDefault="00376693" w:rsidP="001F3D0C">
      <w:pPr>
        <w:pStyle w:val="ListParagraph"/>
        <w:ind w:left="360"/>
        <w:rPr>
          <w:rFonts w:cs="Arial"/>
          <w:color w:val="000000"/>
        </w:rPr>
      </w:pPr>
    </w:p>
    <w:p w:rsidR="001F3D0C" w:rsidRPr="00980BA4" w:rsidRDefault="001F3D0C" w:rsidP="001F3D0C">
      <w:pPr>
        <w:pStyle w:val="ListParagraph"/>
        <w:ind w:left="360"/>
        <w:rPr>
          <w:rFonts w:cs="Arial"/>
          <w:color w:val="000000"/>
        </w:rPr>
      </w:pPr>
    </w:p>
    <w:p w:rsidR="001F3D0C" w:rsidRPr="005D01DD" w:rsidRDefault="00F945C2" w:rsidP="00F945C2">
      <w:pPr>
        <w:pStyle w:val="ListParagraph"/>
        <w:ind w:left="0" w:hanging="270"/>
        <w:rPr>
          <w:rFonts w:cs="Arial"/>
          <w:color w:val="000000"/>
          <w:sz w:val="24"/>
        </w:rPr>
      </w:pPr>
      <w:r>
        <w:rPr>
          <w:b/>
          <w:bCs/>
          <w:sz w:val="24"/>
        </w:rPr>
        <w:t xml:space="preserve">5.  </w:t>
      </w:r>
      <w:r w:rsidRPr="00F945C2">
        <w:rPr>
          <w:b/>
          <w:bCs/>
          <w:sz w:val="24"/>
        </w:rPr>
        <w:t>Was Napoleon motivated more by a personal lust for glory, or a desire to act for the benefit of the peoples of Europe?</w:t>
      </w:r>
    </w:p>
    <w:p w:rsidR="001F3D0C" w:rsidRDefault="001F3D0C" w:rsidP="001F3D0C">
      <w:pPr>
        <w:pStyle w:val="ListParagraph"/>
        <w:numPr>
          <w:ilvl w:val="0"/>
          <w:numId w:val="4"/>
        </w:numPr>
        <w:rPr>
          <w:bCs/>
        </w:rPr>
      </w:pPr>
      <w:r>
        <w:rPr>
          <w:bCs/>
        </w:rPr>
        <w:t>Use specific examples to support your thinking.</w:t>
      </w:r>
    </w:p>
    <w:p w:rsidR="00F945C2" w:rsidRDefault="00F945C2" w:rsidP="00F945C2">
      <w:pPr>
        <w:pStyle w:val="ListParagraph"/>
        <w:rPr>
          <w:bCs/>
        </w:rPr>
      </w:pPr>
    </w:p>
    <w:p w:rsidR="00F945C2" w:rsidRDefault="00F945C2" w:rsidP="00F945C2">
      <w:pPr>
        <w:pStyle w:val="ListParagraph"/>
        <w:rPr>
          <w:bCs/>
        </w:rPr>
      </w:pPr>
    </w:p>
    <w:p w:rsidR="00F945C2" w:rsidRDefault="00F945C2" w:rsidP="00F945C2">
      <w:pPr>
        <w:pStyle w:val="ListParagraph"/>
        <w:rPr>
          <w:bCs/>
        </w:rPr>
      </w:pPr>
    </w:p>
    <w:p w:rsidR="00F945C2" w:rsidRDefault="00F945C2" w:rsidP="00F945C2">
      <w:pPr>
        <w:pStyle w:val="ListParagraph"/>
        <w:rPr>
          <w:bCs/>
        </w:rPr>
      </w:pPr>
    </w:p>
    <w:p w:rsidR="00F945C2" w:rsidRDefault="00F945C2" w:rsidP="00F945C2">
      <w:pPr>
        <w:pStyle w:val="ListParagraph"/>
        <w:rPr>
          <w:bCs/>
        </w:rPr>
      </w:pPr>
    </w:p>
    <w:p w:rsidR="00F945C2" w:rsidRDefault="00F945C2" w:rsidP="00F945C2">
      <w:pPr>
        <w:pStyle w:val="ListParagraph"/>
        <w:rPr>
          <w:bCs/>
        </w:rPr>
      </w:pPr>
    </w:p>
    <w:p w:rsidR="00F945C2" w:rsidRPr="00F945C2" w:rsidRDefault="00F945C2" w:rsidP="00F945C2">
      <w:pPr>
        <w:pStyle w:val="ListParagraph"/>
        <w:ind w:left="0" w:hanging="270"/>
        <w:rPr>
          <w:b/>
          <w:bCs/>
        </w:rPr>
      </w:pPr>
      <w:r w:rsidRPr="00F945C2">
        <w:rPr>
          <w:b/>
          <w:bCs/>
        </w:rPr>
        <w:t>6.  Do you think the course of modern European history might have differed if Napoleon had not come to power?</w:t>
      </w:r>
    </w:p>
    <w:p w:rsidR="00F945C2" w:rsidRDefault="00F945C2" w:rsidP="00F945C2">
      <w:pPr>
        <w:pStyle w:val="ListParagraph"/>
        <w:ind w:left="0"/>
        <w:rPr>
          <w:bCs/>
        </w:rPr>
      </w:pPr>
      <w:r>
        <w:rPr>
          <w:bCs/>
        </w:rPr>
        <w:t>a.  Think carefully about this question and be ready to discuss your evaluation of the impact of his reign.</w:t>
      </w:r>
    </w:p>
    <w:p w:rsidR="00F945C2" w:rsidRDefault="00F945C2" w:rsidP="00F945C2">
      <w:pPr>
        <w:pStyle w:val="ListParagraph"/>
        <w:ind w:left="0"/>
        <w:rPr>
          <w:bCs/>
        </w:rPr>
      </w:pPr>
    </w:p>
    <w:p w:rsidR="00F945C2" w:rsidRDefault="00F945C2" w:rsidP="00F945C2">
      <w:pPr>
        <w:pStyle w:val="ListParagraph"/>
        <w:ind w:left="0"/>
        <w:rPr>
          <w:bCs/>
        </w:rPr>
      </w:pPr>
    </w:p>
    <w:p w:rsidR="00F945C2" w:rsidRDefault="00F945C2" w:rsidP="00F945C2">
      <w:pPr>
        <w:pStyle w:val="ListParagraph"/>
        <w:ind w:left="0"/>
        <w:rPr>
          <w:bCs/>
        </w:rPr>
      </w:pPr>
    </w:p>
    <w:p w:rsidR="00F945C2" w:rsidRDefault="00F945C2" w:rsidP="00F945C2">
      <w:pPr>
        <w:pStyle w:val="ListParagraph"/>
        <w:ind w:left="0"/>
        <w:rPr>
          <w:bCs/>
        </w:rPr>
      </w:pPr>
    </w:p>
    <w:p w:rsidR="00F945C2" w:rsidRDefault="00F945C2" w:rsidP="00F945C2">
      <w:pPr>
        <w:pStyle w:val="ListParagraph"/>
        <w:ind w:left="0"/>
        <w:rPr>
          <w:bCs/>
        </w:rPr>
      </w:pPr>
    </w:p>
    <w:p w:rsidR="00F945C2" w:rsidRDefault="00F945C2" w:rsidP="00F945C2">
      <w:pPr>
        <w:pStyle w:val="ListParagraph"/>
        <w:ind w:left="0"/>
        <w:rPr>
          <w:bCs/>
        </w:rPr>
      </w:pPr>
    </w:p>
    <w:p w:rsidR="00F945C2" w:rsidRDefault="00F945C2" w:rsidP="00F945C2">
      <w:pPr>
        <w:pStyle w:val="ListParagraph"/>
        <w:ind w:left="0" w:hanging="270"/>
        <w:rPr>
          <w:b/>
          <w:bCs/>
        </w:rPr>
      </w:pPr>
      <w:r>
        <w:rPr>
          <w:b/>
          <w:bCs/>
        </w:rPr>
        <w:t>7.  Do you think Napoleon was an enlightened revolutionary hero or a power-hungry tyrant?</w:t>
      </w:r>
    </w:p>
    <w:p w:rsidR="00F945C2" w:rsidRPr="00F945C2" w:rsidRDefault="00F945C2" w:rsidP="00F945C2">
      <w:pPr>
        <w:pStyle w:val="ListParagraph"/>
        <w:ind w:left="0"/>
        <w:rPr>
          <w:bCs/>
        </w:rPr>
      </w:pPr>
      <w:r>
        <w:rPr>
          <w:bCs/>
        </w:rPr>
        <w:t>a.  Use specific examples to talk about your answer to this question.</w:t>
      </w:r>
    </w:p>
    <w:p w:rsidR="001F3D0C" w:rsidRDefault="001F3D0C" w:rsidP="002F2E0A">
      <w:pPr>
        <w:shd w:val="clear" w:color="auto" w:fill="FFFFFF"/>
        <w:spacing w:before="300" w:line="240" w:lineRule="atLeast"/>
        <w:outlineLvl w:val="1"/>
        <w:rPr>
          <w:rFonts w:ascii="Arial" w:hAnsi="Arial" w:cs="Arial"/>
          <w:b/>
          <w:bCs/>
          <w:color w:val="000000"/>
        </w:rPr>
      </w:pPr>
    </w:p>
    <w:p w:rsidR="002F2E0A" w:rsidRPr="008A2F1E" w:rsidRDefault="00F945C2" w:rsidP="002F2E0A">
      <w:pPr>
        <w:shd w:val="clear" w:color="auto" w:fill="FFFFFF"/>
        <w:spacing w:before="300" w:line="240" w:lineRule="atLeast"/>
        <w:outlineLvl w:val="1"/>
        <w:rPr>
          <w:rFonts w:ascii="Arial" w:hAnsi="Arial" w:cs="Arial"/>
          <w:b/>
          <w:bCs/>
          <w:color w:val="000000"/>
        </w:rPr>
      </w:pPr>
      <w:r>
        <w:rPr>
          <w:rFonts w:ascii="Arial" w:hAnsi="Arial" w:cs="Arial"/>
          <w:b/>
          <w:bCs/>
          <w:color w:val="000000"/>
        </w:rPr>
        <w:br w:type="page"/>
      </w:r>
      <w:r w:rsidR="002F2E0A" w:rsidRPr="00DC6029">
        <w:rPr>
          <w:rFonts w:ascii="Arial" w:hAnsi="Arial" w:cs="Arial"/>
          <w:b/>
          <w:bCs/>
          <w:color w:val="000000"/>
        </w:rPr>
        <w:lastRenderedPageBreak/>
        <w:t xml:space="preserve">Bonaparte: A Divisive Historical Figure </w:t>
      </w:r>
      <w:r w:rsidR="002F2E0A" w:rsidRPr="00DC6029">
        <w:rPr>
          <w:rFonts w:ascii="Arial" w:hAnsi="Arial" w:cs="Arial"/>
          <w:b/>
          <w:bCs/>
          <w:color w:val="666666"/>
          <w:sz w:val="18"/>
          <w:szCs w:val="18"/>
        </w:rPr>
        <w:t>by Charles J. Esdaile</w:t>
      </w:r>
    </w:p>
    <w:p w:rsidR="002F2E0A" w:rsidRPr="007932F8" w:rsidRDefault="009F5AB7" w:rsidP="002F2E0A">
      <w:pPr>
        <w:pBdr>
          <w:top w:val="single" w:sz="8" w:space="0" w:color="A8A8A8"/>
          <w:bottom w:val="single" w:sz="8" w:space="0" w:color="A8A8A8"/>
        </w:pBdr>
        <w:shd w:val="clear" w:color="auto" w:fill="FFFFFF"/>
        <w:spacing w:before="100" w:after="160" w:line="360" w:lineRule="atLeast"/>
        <w:outlineLvl w:val="4"/>
        <w:rPr>
          <w:rFonts w:ascii="Arial" w:hAnsi="Arial" w:cs="Arial"/>
          <w:b/>
          <w:bCs/>
          <w:color w:val="666666"/>
          <w:sz w:val="19"/>
          <w:szCs w:val="19"/>
        </w:rPr>
      </w:pPr>
      <w:r>
        <w:rPr>
          <w:rFonts w:ascii="Arial" w:hAnsi="Arial" w:cs="Arial"/>
          <w:noProof/>
          <w:color w:val="000000"/>
          <w:sz w:val="19"/>
          <w:szCs w:val="19"/>
        </w:rPr>
        <w:drawing>
          <wp:anchor distT="0" distB="0" distL="114300" distR="114300" simplePos="0" relativeHeight="251655680" behindDoc="1" locked="0" layoutInCell="1" allowOverlap="1">
            <wp:simplePos x="0" y="0"/>
            <wp:positionH relativeFrom="column">
              <wp:posOffset>4819015</wp:posOffset>
            </wp:positionH>
            <wp:positionV relativeFrom="paragraph">
              <wp:posOffset>1596390</wp:posOffset>
            </wp:positionV>
            <wp:extent cx="840740" cy="1152525"/>
            <wp:effectExtent l="19050" t="19050" r="16510" b="28575"/>
            <wp:wrapTight wrapText="bothSides">
              <wp:wrapPolygon edited="0">
                <wp:start x="-489" y="-357"/>
                <wp:lineTo x="-489" y="21779"/>
                <wp:lineTo x="21535" y="21779"/>
                <wp:lineTo x="21535" y="-357"/>
                <wp:lineTo x="-489" y="-357"/>
              </wp:wrapPolygon>
            </wp:wrapTight>
            <wp:docPr id="11" name="Picture 3" descr="Title: Political cartoon featuring Henry Addington">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Title: Political cartoon featuring Henry Addington">
                      <a:hlinkClick r:id="rId10"/>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840740" cy="1152525"/>
                    </a:xfrm>
                    <a:prstGeom prst="rect">
                      <a:avLst/>
                    </a:prstGeom>
                    <a:noFill/>
                    <a:ln w="1905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2F2E0A" w:rsidRPr="007932F8">
        <w:rPr>
          <w:rFonts w:ascii="Arial" w:hAnsi="Arial" w:cs="Arial"/>
          <w:color w:val="000000"/>
          <w:sz w:val="19"/>
          <w:szCs w:val="19"/>
        </w:rPr>
        <w:t>Ruler of France from 1799 till 1815, Napoleon Bonaparte is a figure who continues to this day to divide the historical community. Indeed, to make use of the title of the book written by the leading Dutch historian, Pieter Geyl, it is very much a question of "Napoleon, for or against." On the one side are those who see the emperor, if not as a great hero, then at least as a great reformer who was instrumental in dragging Europe into the modern world and espoused many of the values of the French Revolution, and, on the other, those who regard the emperor as, at best, a highly successful warlord in a long line of European warlords, and, at worst, a by-word for unfettered ambition who was concerned only for his own glory and brought with him nothing but blood and destruction.</w:t>
      </w:r>
      <w:r w:rsidR="002F2E0A" w:rsidRPr="007932F8">
        <w:rPr>
          <w:rFonts w:ascii="Arial" w:hAnsi="Arial" w:cs="Arial"/>
          <w:color w:val="000000"/>
          <w:sz w:val="19"/>
          <w:szCs w:val="19"/>
        </w:rPr>
        <w:br/>
      </w:r>
      <w:r w:rsidR="002F2E0A" w:rsidRPr="007932F8">
        <w:rPr>
          <w:rFonts w:ascii="Arial" w:hAnsi="Arial" w:cs="Arial"/>
          <w:color w:val="000000"/>
          <w:sz w:val="19"/>
          <w:szCs w:val="19"/>
        </w:rPr>
        <w:br/>
        <w:t>Unfortunately for those who persist in admiring Napoleon, amongst academic historians an increasingly critical line has come to dominate discussion of the emperor. There is general agreement that he was no Hitler or Stalin: he neither engaged in genocide or mass murder nor set up concentration camps for his opponents. Equally, he enjoys wide recognition as a statesman who greatly strengthened the machinery of the French state and exported the principles of 1789 to many parts of Europe which they had not reached before: in most of the French Empire, feudalism was abolished, the estates of the Catholic Church expropriated and sold off, the Jews emancipated, unified codes of law based on the French model established, and some form of constitutionalism introduced. Yet none of this makes him a liberator. Setting aside the often overlooked fact that, notionally at least, Napoleon reintroduced slavery in the French colonies, none of the changes brought about by the French ruler were ever regarded by him as developments that were worth introducing for their own sake, let alone for the benefit of the peoples who were subjected to him. Rather, they were in each and every case designed either to strengthen his political and military base in France and the ever-growing collection of territories that were directly annexed to her, or to ensure that the satellite states that came to make up the rest of the empire functioned in an efficient fashion and rendered all that could be expected of them—and more—in terms of men and money (even the emancipation of the Jews was a double-edged sword: if the so-called "Grand Sanhedrin" of 1807 is anything to go by, what Napoleon wanted was for the Jews of each state in the empire to be, in effect, united in national "synagogues" that could, like the Catholic Church, be transformed into yet more cogs in the machinery of government).</w:t>
      </w:r>
      <w:r w:rsidR="002F2E0A" w:rsidRPr="007932F8">
        <w:rPr>
          <w:rFonts w:ascii="Arial" w:hAnsi="Arial" w:cs="Arial"/>
          <w:color w:val="000000"/>
          <w:sz w:val="19"/>
          <w:szCs w:val="19"/>
        </w:rPr>
        <w:br/>
      </w:r>
      <w:r w:rsidR="002F2E0A" w:rsidRPr="007932F8">
        <w:rPr>
          <w:rFonts w:ascii="Arial" w:hAnsi="Arial" w:cs="Arial"/>
          <w:color w:val="000000"/>
          <w:sz w:val="19"/>
          <w:szCs w:val="19"/>
        </w:rPr>
        <w:br/>
        <w:t xml:space="preserve">We come here to the question of war and foreign policy. Adherents of Napoleon are adamant that the constant wars that so marked the Napoleonic epoch were the fruit of the determination of the Old Order to overthrow the French Revolution and all it stood for, and that, faced by this hostility, the first consul, and, as he later became, emperor, had no option but to maximize his war-making resources by every means available. This argument, however, has little substance. From 1803, Napoleon certainly faced the constant hostility of Great Britain, but that did not mean that Britain was necessarily opposed to a peace settlement with Napoleon. In the period </w:t>
      </w:r>
      <w:r w:rsidR="002F2E0A" w:rsidRPr="007932F8">
        <w:rPr>
          <w:rFonts w:ascii="Arial" w:hAnsi="Arial" w:cs="Arial"/>
          <w:color w:val="000000"/>
          <w:sz w:val="19"/>
          <w:szCs w:val="19"/>
        </w:rPr>
        <w:lastRenderedPageBreak/>
        <w:t>1802–1803, the very generous peace terms that France had obtained in the Treaty of Amiens had been given a fair trial by the Addington administration, whilst in 1806 the exercise of a little diplomatic skill might easily have persuaded the Whig-dominated "Ministry of all the Talents" to put an end to the fighting. And, even if it is accepted that Britain was not disposed to make peace, it certainly cannot be argued that all of France's Continental opponents were suborned into fighting by means of what those in favor of Napoleon still like to refer to as "Pitt's gold." Until 1813, British financial aid was generally both somewhat limited and, except in the case of Spain and Portugal, offered somewhat unwillingly. In consequence, if France faced coalition after coalition of foreign enemies, it was in reality because Napoleon's actions ensured that this was the case. Austria, Prussia, and Russia all essayed a policy of détente with Napoleon at one point or another, but they were all driven one after another to break with him, and eventually coalesced in the coalition that finally brought down the French Empire in 1814.</w:t>
      </w:r>
      <w:r w:rsidR="002F2E0A" w:rsidRPr="007932F8">
        <w:rPr>
          <w:rFonts w:ascii="Arial" w:hAnsi="Arial" w:cs="Arial"/>
          <w:color w:val="000000"/>
          <w:sz w:val="19"/>
          <w:szCs w:val="19"/>
        </w:rPr>
        <w:br/>
      </w:r>
      <w:r w:rsidR="002F2E0A" w:rsidRPr="007932F8">
        <w:rPr>
          <w:rFonts w:ascii="Arial" w:hAnsi="Arial" w:cs="Arial"/>
          <w:color w:val="000000"/>
          <w:sz w:val="19"/>
          <w:szCs w:val="19"/>
        </w:rPr>
        <w:br/>
        <w:t xml:space="preserve">Given that all of the powers of Europe could have lived with Napoleon as ruler of France, and, further, that they could probably have been united in a grand coalition against Britain (a power that was universally distrusted on the Continent, and one, too, that Napoleon's control of Europe was forcing into policies that were ever more damaging to France's potential partners), one is forced to ask why victory eluded the emperor. This question, however, is not difficult to answer. As witness his relations with Alexander I of Russia in the wake of the Treaty of Tilsit, Napoleon was in the first place incapable either of treating other rulers and their states as equals or even of recognizing that Austria, Russia, and Prussia had legitimate interests which had at least to be taken into consideration. This alone would have been sufficient to ensure his failure as a statesman, but at the same </w:t>
      </w:r>
      <w:r>
        <w:rPr>
          <w:noProof/>
          <w:sz w:val="19"/>
          <w:szCs w:val="19"/>
        </w:rPr>
        <w:drawing>
          <wp:anchor distT="0" distB="0" distL="114300" distR="114300" simplePos="0" relativeHeight="251659776" behindDoc="1" locked="0" layoutInCell="1" allowOverlap="1">
            <wp:simplePos x="0" y="0"/>
            <wp:positionH relativeFrom="column">
              <wp:posOffset>2400300</wp:posOffset>
            </wp:positionH>
            <wp:positionV relativeFrom="paragraph">
              <wp:posOffset>4852670</wp:posOffset>
            </wp:positionV>
            <wp:extent cx="4352925" cy="2576195"/>
            <wp:effectExtent l="0" t="0" r="9525" b="0"/>
            <wp:wrapTight wrapText="bothSides">
              <wp:wrapPolygon edited="0">
                <wp:start x="0" y="0"/>
                <wp:lineTo x="0" y="21403"/>
                <wp:lineTo x="21553" y="21403"/>
                <wp:lineTo x="21553" y="0"/>
                <wp:lineTo x="0" y="0"/>
              </wp:wrapPolygon>
            </wp:wrapTight>
            <wp:docPr id="1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352925" cy="2576195"/>
                    </a:xfrm>
                    <a:prstGeom prst="rect">
                      <a:avLst/>
                    </a:prstGeom>
                    <a:noFill/>
                  </pic:spPr>
                </pic:pic>
              </a:graphicData>
            </a:graphic>
            <wp14:sizeRelH relativeFrom="page">
              <wp14:pctWidth>0</wp14:pctWidth>
            </wp14:sizeRelH>
            <wp14:sizeRelV relativeFrom="page">
              <wp14:pctHeight>0</wp14:pctHeight>
            </wp14:sizeRelV>
          </wp:anchor>
        </w:drawing>
      </w:r>
      <w:r w:rsidR="002F2E0A" w:rsidRPr="007932F8">
        <w:rPr>
          <w:rFonts w:ascii="Arial" w:hAnsi="Arial" w:cs="Arial"/>
          <w:color w:val="000000"/>
          <w:sz w:val="19"/>
          <w:szCs w:val="19"/>
        </w:rPr>
        <w:t>time too the French ruler was also driven by a lust for glory that led him constantly to engage in dramatic actions for which there was little real rationale (one such is the occupation of Portugal in 1807; a second the overthrow of the Spanish Bourbons; and a third the invasion of Russia in 1812). Coupled with the expansionism inherent in his adoption of the Continental Blockade (the exclusion of all British trade from the Continent), this produced a feeling that Napoleon simply could not be contained within the European diplomatic system and, ultimately, that he had to be overthrown.</w:t>
      </w:r>
      <w:r w:rsidR="002F2E0A" w:rsidRPr="007932F8">
        <w:rPr>
          <w:rFonts w:ascii="Arial" w:hAnsi="Arial" w:cs="Arial"/>
          <w:color w:val="000000"/>
          <w:sz w:val="19"/>
          <w:szCs w:val="19"/>
        </w:rPr>
        <w:br/>
      </w:r>
      <w:r w:rsidR="002F2E0A" w:rsidRPr="007932F8">
        <w:rPr>
          <w:rFonts w:ascii="Arial" w:hAnsi="Arial" w:cs="Arial"/>
          <w:color w:val="000000"/>
          <w:sz w:val="19"/>
          <w:szCs w:val="19"/>
        </w:rPr>
        <w:br/>
        <w:t xml:space="preserve">To conclude, then, Napoleon was much more of a power-hungry tyrant then he was ever an enlightened </w:t>
      </w:r>
      <w:r w:rsidR="002F2E0A" w:rsidRPr="007932F8">
        <w:rPr>
          <w:rFonts w:ascii="Arial" w:hAnsi="Arial" w:cs="Arial"/>
          <w:color w:val="000000"/>
          <w:sz w:val="19"/>
          <w:szCs w:val="19"/>
        </w:rPr>
        <w:lastRenderedPageBreak/>
        <w:t xml:space="preserve">revolutionary. Whilst he certainly stood for reform, what he wanted was in the end not the benefit of his subjects, but more men, more ships, and more money, to obtain which he was prepared to stop at nothing. And, if he wanted more men, more ships, and more money, it was not because he was forced into war, but rather because war was integral to his rule, both as a means of satisfying his own self-image and as a means of giving employment to the swollen army that had brought him to power in the first place. One can, perhaps, go too far in condemning him—in the end he was simply an enlightened absolutist of the 18th century writ very large indeed—but, for all that, the Napoleonic legend should really be considered dead. </w:t>
      </w:r>
    </w:p>
    <w:p w:rsidR="002F2E0A" w:rsidRPr="007932F8" w:rsidRDefault="002F2E0A" w:rsidP="002F2E0A">
      <w:pPr>
        <w:shd w:val="clear" w:color="auto" w:fill="DDDDDD"/>
        <w:spacing w:line="312" w:lineRule="atLeast"/>
        <w:rPr>
          <w:color w:val="333333"/>
          <w:sz w:val="16"/>
          <w:szCs w:val="19"/>
        </w:rPr>
      </w:pPr>
      <w:r w:rsidRPr="007932F8">
        <w:rPr>
          <w:rFonts w:ascii="Arial" w:hAnsi="Arial" w:cs="Arial"/>
          <w:color w:val="333333"/>
          <w:sz w:val="16"/>
          <w:szCs w:val="19"/>
        </w:rPr>
        <w:t xml:space="preserve">Charles J. Esdaile was born in 1959 in Epsom in Surrey, England, and obtained his PhD from the University of Lancaster in 1986. Currently the holder of a Personal Chair in the School of History at the University of Liverpool, he has also taught at the Universities of Durham and Southampton. Professor Esdaile is the author of many books and articles on the Napoleonic period, including </w:t>
      </w:r>
      <w:r w:rsidRPr="007932F8">
        <w:rPr>
          <w:rFonts w:ascii="Arial" w:hAnsi="Arial" w:cs="Arial"/>
          <w:i/>
          <w:iCs/>
          <w:color w:val="333333"/>
          <w:sz w:val="16"/>
          <w:szCs w:val="19"/>
        </w:rPr>
        <w:t xml:space="preserve">The Wars of Napoleon </w:t>
      </w:r>
      <w:r w:rsidRPr="007932F8">
        <w:rPr>
          <w:rFonts w:ascii="Arial" w:hAnsi="Arial" w:cs="Arial"/>
          <w:color w:val="333333"/>
          <w:sz w:val="16"/>
          <w:szCs w:val="19"/>
        </w:rPr>
        <w:t xml:space="preserve">(1995) and </w:t>
      </w:r>
      <w:r w:rsidRPr="007932F8">
        <w:rPr>
          <w:rFonts w:ascii="Arial" w:hAnsi="Arial" w:cs="Arial"/>
          <w:i/>
          <w:iCs/>
          <w:color w:val="333333"/>
          <w:sz w:val="16"/>
          <w:szCs w:val="19"/>
        </w:rPr>
        <w:t xml:space="preserve">Napoleon's Wars: an International History </w:t>
      </w:r>
      <w:r w:rsidRPr="007932F8">
        <w:rPr>
          <w:rFonts w:ascii="Arial" w:hAnsi="Arial" w:cs="Arial"/>
          <w:color w:val="333333"/>
          <w:sz w:val="16"/>
          <w:szCs w:val="19"/>
        </w:rPr>
        <w:t xml:space="preserve">(2007), but is particularly known for his work on the Peninsular War of 1808–1814, in which respect his most recent works are </w:t>
      </w:r>
      <w:r w:rsidRPr="007932F8">
        <w:rPr>
          <w:rFonts w:ascii="Arial" w:hAnsi="Arial" w:cs="Arial"/>
          <w:i/>
          <w:iCs/>
          <w:color w:val="333333"/>
          <w:sz w:val="16"/>
          <w:szCs w:val="19"/>
        </w:rPr>
        <w:t xml:space="preserve">The Peninsular War: a New History </w:t>
      </w:r>
      <w:r w:rsidRPr="007932F8">
        <w:rPr>
          <w:rFonts w:ascii="Arial" w:hAnsi="Arial" w:cs="Arial"/>
          <w:color w:val="333333"/>
          <w:sz w:val="16"/>
          <w:szCs w:val="19"/>
        </w:rPr>
        <w:t xml:space="preserve">(2002) and </w:t>
      </w:r>
      <w:r w:rsidRPr="007932F8">
        <w:rPr>
          <w:rFonts w:ascii="Arial" w:hAnsi="Arial" w:cs="Arial"/>
          <w:i/>
          <w:iCs/>
          <w:color w:val="333333"/>
          <w:sz w:val="16"/>
          <w:szCs w:val="19"/>
        </w:rPr>
        <w:t>Fighting Napoleon: Guerrillas, Bandits and Adventurers in Spain, 1808–1814</w:t>
      </w:r>
      <w:r w:rsidRPr="007932F8">
        <w:rPr>
          <w:rFonts w:ascii="Arial" w:hAnsi="Arial" w:cs="Arial"/>
          <w:color w:val="333333"/>
          <w:sz w:val="16"/>
          <w:szCs w:val="19"/>
        </w:rPr>
        <w:t xml:space="preserve"> (2004).</w:t>
      </w:r>
      <w:r w:rsidRPr="007932F8">
        <w:rPr>
          <w:color w:val="333333"/>
          <w:sz w:val="16"/>
          <w:szCs w:val="19"/>
        </w:rPr>
        <w:t xml:space="preserve"> </w:t>
      </w:r>
    </w:p>
    <w:p w:rsidR="002F2E0A" w:rsidRPr="007932F8" w:rsidRDefault="009F5AB7" w:rsidP="002F2E0A">
      <w:pPr>
        <w:shd w:val="clear" w:color="auto" w:fill="FFFFFF"/>
        <w:spacing w:line="240" w:lineRule="atLeast"/>
        <w:ind w:hanging="480"/>
        <w:outlineLvl w:val="3"/>
        <w:rPr>
          <w:rFonts w:ascii="Arial" w:hAnsi="Arial" w:cs="Arial"/>
          <w:color w:val="000000"/>
          <w:sz w:val="19"/>
          <w:szCs w:val="19"/>
        </w:rPr>
      </w:pPr>
      <w:r>
        <w:rPr>
          <w:noProof/>
          <w:sz w:val="19"/>
          <w:szCs w:val="19"/>
        </w:rPr>
        <w:drawing>
          <wp:anchor distT="0" distB="0" distL="114300" distR="114300" simplePos="0" relativeHeight="251657728" behindDoc="1" locked="0" layoutInCell="1" allowOverlap="1">
            <wp:simplePos x="0" y="0"/>
            <wp:positionH relativeFrom="column">
              <wp:posOffset>4381500</wp:posOffset>
            </wp:positionH>
            <wp:positionV relativeFrom="paragraph">
              <wp:posOffset>255270</wp:posOffset>
            </wp:positionV>
            <wp:extent cx="1799590" cy="2644140"/>
            <wp:effectExtent l="19050" t="19050" r="10160" b="22860"/>
            <wp:wrapTight wrapText="bothSides">
              <wp:wrapPolygon edited="0">
                <wp:start x="-229" y="-156"/>
                <wp:lineTo x="-229" y="21631"/>
                <wp:lineTo x="21493" y="21631"/>
                <wp:lineTo x="21493" y="-156"/>
                <wp:lineTo x="-229" y="-156"/>
              </wp:wrapPolygon>
            </wp:wrapTight>
            <wp:docPr id="14" name="Picture 4" descr="napoleonthr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napoleonthrone"/>
                    <pic:cNvPicPr>
                      <a:picLocks noChangeAspect="1" noChangeArrowheads="1"/>
                    </pic:cNvPicPr>
                  </pic:nvPicPr>
                  <pic:blipFill>
                    <a:blip r:embed="rId13">
                      <a:lum bright="-6000" contrast="6000"/>
                      <a:extLst>
                        <a:ext uri="{28A0092B-C50C-407E-A947-70E740481C1C}">
                          <a14:useLocalDpi xmlns:a14="http://schemas.microsoft.com/office/drawing/2010/main" val="0"/>
                        </a:ext>
                      </a:extLst>
                    </a:blip>
                    <a:srcRect t="1006" r="4680" b="11671"/>
                    <a:stretch>
                      <a:fillRect/>
                    </a:stretch>
                  </pic:blipFill>
                  <pic:spPr bwMode="auto">
                    <a:xfrm>
                      <a:off x="0" y="0"/>
                      <a:ext cx="1799590" cy="2644140"/>
                    </a:xfrm>
                    <a:prstGeom prst="rect">
                      <a:avLst/>
                    </a:prstGeom>
                    <a:noFill/>
                    <a:ln w="1905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2F2E0A" w:rsidRPr="007932F8">
        <w:rPr>
          <w:rFonts w:ascii="Arial" w:hAnsi="Arial" w:cs="Arial"/>
          <w:color w:val="000000"/>
          <w:sz w:val="19"/>
          <w:szCs w:val="19"/>
        </w:rPr>
        <w:t xml:space="preserve">Esdaile, Charles J. "Napoleon Bonaparte: A Divisive Historical Figure." </w:t>
      </w:r>
      <w:r w:rsidR="002F2E0A" w:rsidRPr="007932F8">
        <w:rPr>
          <w:rFonts w:ascii="Arial" w:hAnsi="Arial" w:cs="Arial"/>
          <w:i/>
          <w:iCs/>
          <w:color w:val="000000"/>
          <w:sz w:val="19"/>
          <w:szCs w:val="19"/>
        </w:rPr>
        <w:t>World History: The Modern Era</w:t>
      </w:r>
      <w:r w:rsidR="002F2E0A" w:rsidRPr="007932F8">
        <w:rPr>
          <w:rFonts w:ascii="Arial" w:hAnsi="Arial" w:cs="Arial"/>
          <w:color w:val="000000"/>
          <w:sz w:val="19"/>
          <w:szCs w:val="19"/>
        </w:rPr>
        <w:t>. ABC-CLIO, 2010. Web. 9 Jan. 2010. &lt;http://www.worldhistory.abc-clio.com&gt;.</w:t>
      </w:r>
    </w:p>
    <w:p w:rsidR="002F2E0A" w:rsidRPr="00DC6029" w:rsidRDefault="002F2E0A" w:rsidP="002F2E0A">
      <w:pPr>
        <w:shd w:val="clear" w:color="auto" w:fill="FFFFFF"/>
        <w:spacing w:line="240" w:lineRule="atLeast"/>
        <w:ind w:hanging="480"/>
        <w:outlineLvl w:val="3"/>
        <w:rPr>
          <w:rFonts w:ascii="Arial" w:hAnsi="Arial" w:cs="Arial"/>
          <w:color w:val="000000"/>
          <w:sz w:val="19"/>
          <w:szCs w:val="19"/>
        </w:rPr>
      </w:pPr>
    </w:p>
    <w:p w:rsidR="002F2E0A" w:rsidRPr="00DC6029" w:rsidRDefault="002F2E0A" w:rsidP="002F2E0A">
      <w:pPr>
        <w:shd w:val="clear" w:color="auto" w:fill="FFFFFF"/>
        <w:spacing w:before="300" w:line="240" w:lineRule="atLeast"/>
        <w:outlineLvl w:val="1"/>
        <w:rPr>
          <w:rFonts w:ascii="Arial" w:hAnsi="Arial" w:cs="Arial"/>
          <w:b/>
          <w:bCs/>
          <w:color w:val="000000"/>
        </w:rPr>
      </w:pPr>
      <w:r w:rsidRPr="00DC6029">
        <w:rPr>
          <w:rFonts w:ascii="Arial" w:hAnsi="Arial" w:cs="Arial"/>
          <w:b/>
          <w:bCs/>
          <w:color w:val="000000"/>
        </w:rPr>
        <w:t xml:space="preserve">Enlightened Despotism Comes to France </w:t>
      </w:r>
    </w:p>
    <w:p w:rsidR="002F2E0A" w:rsidRPr="00DC6029" w:rsidRDefault="002F2E0A" w:rsidP="002F2E0A">
      <w:pPr>
        <w:pBdr>
          <w:top w:val="single" w:sz="8" w:space="0" w:color="A8A8A8"/>
          <w:bottom w:val="single" w:sz="8" w:space="0" w:color="A8A8A8"/>
        </w:pBdr>
        <w:shd w:val="clear" w:color="auto" w:fill="FFFFFF"/>
        <w:spacing w:before="100" w:after="160" w:line="360" w:lineRule="atLeast"/>
        <w:outlineLvl w:val="4"/>
        <w:rPr>
          <w:rFonts w:ascii="Arial" w:hAnsi="Arial" w:cs="Arial"/>
          <w:b/>
          <w:bCs/>
          <w:color w:val="666666"/>
          <w:sz w:val="18"/>
          <w:szCs w:val="18"/>
        </w:rPr>
      </w:pPr>
      <w:r w:rsidRPr="00DC6029">
        <w:rPr>
          <w:rFonts w:ascii="Arial" w:hAnsi="Arial" w:cs="Arial"/>
          <w:b/>
          <w:bCs/>
          <w:color w:val="666666"/>
          <w:sz w:val="18"/>
          <w:szCs w:val="18"/>
        </w:rPr>
        <w:t> by Michael V. Leggiere</w:t>
      </w:r>
    </w:p>
    <w:p w:rsidR="002F2E0A" w:rsidRPr="007932F8" w:rsidRDefault="002F2E0A" w:rsidP="00AD76B5">
      <w:pPr>
        <w:shd w:val="clear" w:color="auto" w:fill="FFFFFF"/>
        <w:spacing w:after="240" w:line="360" w:lineRule="auto"/>
        <w:rPr>
          <w:color w:val="000000"/>
          <w:sz w:val="19"/>
          <w:szCs w:val="19"/>
        </w:rPr>
      </w:pPr>
      <w:r w:rsidRPr="007932F8">
        <w:rPr>
          <w:rFonts w:ascii="Arial" w:hAnsi="Arial" w:cs="Arial"/>
          <w:color w:val="000000"/>
          <w:sz w:val="19"/>
          <w:szCs w:val="19"/>
        </w:rPr>
        <w:t>Napoleon Bonaparte effectively ended the French Revolution in 1799. In that year, he assumed the title of first consul and became the virtual dictator of France. Like Adolf Hitler, Napoleon overwhelmed those who had put him in power under the misperception that they could control him. As first consul, Bonaparte concentrated more absolute power in his hands than any Bourbon monarch before him, even the great Louis XIV. Unlike Louis XIV, no institution existed in France whose authority Napoleon had to respect or whose power he could not eclipse. Because Bonaparte created both the legislative and executive branches of the consulate and imperial governments, no national, representative body existed to check his power. Not only did Napoleon dictate the constitutions of the consulate and empire, but he packed the upper level of the French legislature—the Senate—with his supporters. As for traditional obstacles to centralized or "federal" power in France, the nobility and the Catholic Church had been broken during the Revolution.</w:t>
      </w:r>
      <w:r w:rsidRPr="007932F8">
        <w:rPr>
          <w:rFonts w:ascii="Arial" w:hAnsi="Arial" w:cs="Arial"/>
          <w:color w:val="000000"/>
          <w:sz w:val="19"/>
          <w:szCs w:val="19"/>
        </w:rPr>
        <w:br/>
      </w:r>
      <w:r w:rsidRPr="007932F8">
        <w:rPr>
          <w:rFonts w:ascii="Arial" w:hAnsi="Arial" w:cs="Arial"/>
          <w:color w:val="000000"/>
          <w:sz w:val="19"/>
          <w:szCs w:val="19"/>
        </w:rPr>
        <w:br/>
        <w:t xml:space="preserve">Napoleon's domestic program cannot be categorized as that of an enlightened revolutionary, for he never believed in the revolutionary concept that sovereignty resided with the people. Nor can his domestic policies be likened to those of a power-hungry tyrant. Instead, Bonaparte provided France with a form of enlightened despotism masked by a façade of democratic ideals. France had missed out on the political ideology of enlightened despotism, which had been popular among the rulers of Prussia (Frederick II), Austria (Joseph II), </w:t>
      </w:r>
      <w:r w:rsidRPr="007932F8">
        <w:rPr>
          <w:rFonts w:ascii="Arial" w:hAnsi="Arial" w:cs="Arial"/>
          <w:color w:val="000000"/>
          <w:sz w:val="19"/>
          <w:szCs w:val="19"/>
        </w:rPr>
        <w:lastRenderedPageBreak/>
        <w:t xml:space="preserve">to a lesser extent Russia (Catherine II), and a host of secondary states in the mid- to late 18th century. The key to understanding the ideology of enlightened despotism—as opposed to revolutionary ideology—is the concept that sovereign power resided only with the monarch and not with the people. </w:t>
      </w:r>
      <w:r w:rsidR="009F5AB7">
        <w:rPr>
          <w:noProof/>
          <w:sz w:val="19"/>
          <w:szCs w:val="19"/>
        </w:rPr>
        <w:drawing>
          <wp:anchor distT="0" distB="0" distL="114300" distR="114300" simplePos="0" relativeHeight="251658752" behindDoc="1" locked="0" layoutInCell="1" allowOverlap="1">
            <wp:simplePos x="0" y="0"/>
            <wp:positionH relativeFrom="column">
              <wp:posOffset>-647700</wp:posOffset>
            </wp:positionH>
            <wp:positionV relativeFrom="paragraph">
              <wp:posOffset>571500</wp:posOffset>
            </wp:positionV>
            <wp:extent cx="1590675" cy="1870075"/>
            <wp:effectExtent l="19050" t="19050" r="28575" b="15875"/>
            <wp:wrapTight wrapText="bothSides">
              <wp:wrapPolygon edited="0">
                <wp:start x="-259" y="-220"/>
                <wp:lineTo x="-259" y="21563"/>
                <wp:lineTo x="21729" y="21563"/>
                <wp:lineTo x="21729" y="-220"/>
                <wp:lineTo x="-259" y="-220"/>
              </wp:wrapPolygon>
            </wp:wrapTight>
            <wp:docPr id="1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590675" cy="1870075"/>
                    </a:xfrm>
                    <a:prstGeom prst="rect">
                      <a:avLst/>
                    </a:prstGeom>
                    <a:noFill/>
                    <a:ln w="1905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Pr="007932F8">
        <w:rPr>
          <w:rFonts w:ascii="Arial" w:hAnsi="Arial" w:cs="Arial"/>
          <w:color w:val="000000"/>
          <w:sz w:val="19"/>
          <w:szCs w:val="19"/>
        </w:rPr>
        <w:t>Enlightened despotism should be viewed as an intense acceleration of absolute monarchy, which included the subjugation of traditional obstacles to the state's centralized power. Enlightened rulers served their subjects by passing reforms and streamlining government for the improvement of the state community as a whole. Thus, enlightened despots introduced innovative policies in taxation, economic development, education, secularization, and religious toleration. They saw themselves as the first servant of their state, as opposed to the traditional view held by absolute monarchs as stated by Louis XIV: "I am the state, the state is me." Yet, enlightened despots embraced the ideas of the 18th-century Enlightenment to increase the centralized power of the state and not to incubate revolution. The wars of the mid-18th century made the monarch's ability to harness the resources of the state (money, manpower, and material) vital if the state was to survive the intense international competition of the age. France failed and lost India and North America; Poland failed and disappeared from the map of Europe. Consequently, power and the ability to sustain their state in the arena of international competition remained the overriding concern of the enlightened despots. Napoleon proved to be no exception.</w:t>
      </w:r>
      <w:r w:rsidRPr="007932F8">
        <w:rPr>
          <w:rFonts w:ascii="Arial" w:hAnsi="Arial" w:cs="Arial"/>
          <w:color w:val="000000"/>
          <w:sz w:val="19"/>
          <w:szCs w:val="19"/>
        </w:rPr>
        <w:br/>
      </w:r>
      <w:r w:rsidRPr="007932F8">
        <w:rPr>
          <w:rFonts w:ascii="Arial" w:hAnsi="Arial" w:cs="Arial"/>
          <w:color w:val="000000"/>
          <w:sz w:val="19"/>
          <w:szCs w:val="19"/>
        </w:rPr>
        <w:br/>
        <w:t>As first consul and later as emperor, Bonaparte held true to the principles of enlightened despotism. In short, Napoleon—the child of the Enlightenment and not the child of the Revolution—succeeded in providing rational order to the chaos, anarchy, and confusion of the French Revolution. He instituted sweeping reforms in education, administration, and finance that still exist today. He saved the state from bankruptcy, healed the rift with the Catholic Church, and ended a bloody civil war. His most comprehensive achievement, the Napoleonic Code, made law uniform throughout France and protected the individualism established by the Revolution by forever abolishing custom and privilege. To Napoleon's credit, the expanded and amended codes remain the basic law of France as well as many other countries.  An incomparable servant of the state, Bonaparte's impact on the national institutions of France can still be seen today. True to the tenets of enlightened despotism, Napoleon strove to improve the state community as a whole by giving the people what they needed, yet he never felt inclined to govern according to their will. His actions indeed represent enlightened thought, but not that of a romantic revolutionary. Instead, Bonaparte epitomized the Enlightenment's rational approach to problem solving, to providing efficient government, to eliminating abuse, injustice, and corruption, and above all to harnessing the nation's resources for war. If, toward the end of the French Empire, certain aspects of Bonaparte's domestic program did become despotic, it is not because Napoleon was a power-hungry tyrant. Instead, the reason is because Napoleon himself was a despot. He never held out the prospect of embracing republican democracy and surrendering his sovereignty to the will of the people.</w:t>
      </w:r>
      <w:r w:rsidRPr="007932F8">
        <w:rPr>
          <w:rFonts w:ascii="Arial" w:hAnsi="Arial" w:cs="Arial"/>
          <w:color w:val="000000"/>
          <w:sz w:val="19"/>
          <w:szCs w:val="19"/>
        </w:rPr>
        <w:br/>
      </w:r>
      <w:r w:rsidRPr="007932F8">
        <w:rPr>
          <w:rFonts w:ascii="Arial" w:hAnsi="Arial" w:cs="Arial"/>
          <w:color w:val="000000"/>
          <w:sz w:val="19"/>
          <w:szCs w:val="19"/>
        </w:rPr>
        <w:br/>
        <w:t xml:space="preserve">The desired end result of Napoleon's domestic policy was indeed the harnessing of France's and later Europe's resources to such an extent that the French state not only participated in the arena of international competition, but completely changed the rules of the game. Not a man of peace, blame for the wars that shook the Western </w:t>
      </w:r>
      <w:r w:rsidRPr="007932F8">
        <w:rPr>
          <w:rFonts w:ascii="Arial" w:hAnsi="Arial" w:cs="Arial"/>
          <w:color w:val="000000"/>
          <w:sz w:val="19"/>
          <w:szCs w:val="19"/>
        </w:rPr>
        <w:lastRenderedPageBreak/>
        <w:t xml:space="preserve">world between 1803–1815 can be placed squarely on Bonaparte. However, it is not accurate to label Napoleon's foreign policy that of a power-hungry tyrant. Instead, it is more correct to view the Napoleonic Wars as a mere continuation of the wars of the 18th century. France's enemies certainly pursued traditional 18th-century national objectives until five failed coalition wars finally convinced them to at least suspend their own agendas for the sake of uniting to defeat France. The difference is that while his opponents expected Napoleon to adhere to the rules of 18th-century diplomacy and peace-making that focused on the concept of compensation for all belligerents, Napoleon instead brought his concept of rationalism to the negotiating table. As a general of the French Republic and even as first consul, Bonaparte attempted to negotiate peace treaties that awarded his vanquished foe a degree of compensation, such as Austria with the 1797 Treaty of Campo Formio and the 1801 Treaty of Lunéville. He soon concluded that such treaties, which failed to punish the vanquished or cripple their ability to wage war, only led to renewed wars. Thus, Bonaparte brought the concept of the strategy of annihilation—which separated him from the generals he confronted on the battlefield who employed the 18th-century strategy of attrition—to the peace table. For a rational thinker, signing treaties that would lead to renewed hostilities in a few years certainly contradicted common sense. Consequently, the only recourse for Bonaparte was to cripple his adversaries' ability to wage war against France, as he did to Prussia in 1807, and to create a French-dominated international system (as he did in 1808) that would produce lasting peace. Napoleon did not fail because he was a power-hungry tyrant. He failed because in the end he was too much of a rational thinker. Bonaparte refused to believe that his rational version of the Revolution that was spread by way of French military conquest ultimately would be rejected by the peoples of Europe. He could not understand how the nations could prefer custom, tradition, local values, regionalism, feudalism, and the Catholic Church over the universalism and individualism of the French Revolution. French domination produced nationalism—a genie more powerful than the great captain of his age, for Napoleon survived the Russian campaign of 1812 and fielded an army of 500,000 men less than six months later. Yet it was too late, the peoples of Europe had rejected his enlightened rationalism for romantic nationalism. </w:t>
      </w:r>
    </w:p>
    <w:p w:rsidR="002F2E0A" w:rsidRPr="007932F8" w:rsidRDefault="002F2E0A" w:rsidP="002F2E0A">
      <w:pPr>
        <w:shd w:val="clear" w:color="auto" w:fill="DDDDDD"/>
        <w:spacing w:line="312" w:lineRule="atLeast"/>
        <w:rPr>
          <w:rFonts w:ascii="Arial" w:hAnsi="Arial" w:cs="Arial"/>
          <w:color w:val="333333"/>
          <w:sz w:val="16"/>
          <w:szCs w:val="19"/>
        </w:rPr>
      </w:pPr>
      <w:r w:rsidRPr="007932F8">
        <w:rPr>
          <w:rFonts w:ascii="Arial" w:hAnsi="Arial" w:cs="Arial"/>
          <w:color w:val="333333"/>
          <w:sz w:val="16"/>
          <w:szCs w:val="19"/>
        </w:rPr>
        <w:t xml:space="preserve">Michael V. Leggiere earned the PhD from Florida State University in 1997 after completing work at FSU’s Institute on Napoleon and the French Revolution under the direction of D. D. Horward. He is currently an assistant professor of History at the University of North Texas, where he is also the Deputy Director of The Center for Military History.  Mike is an award-winning scholar, whose titles include </w:t>
      </w:r>
      <w:r w:rsidRPr="007932F8">
        <w:rPr>
          <w:rFonts w:ascii="Arial" w:hAnsi="Arial" w:cs="Arial"/>
          <w:i/>
          <w:iCs/>
          <w:color w:val="333333"/>
          <w:sz w:val="16"/>
          <w:szCs w:val="19"/>
        </w:rPr>
        <w:t>Napoleon and Berlin: The Franco-Prussian War in North Germany, 1813</w:t>
      </w:r>
      <w:r w:rsidRPr="007932F8">
        <w:rPr>
          <w:rFonts w:ascii="Arial" w:hAnsi="Arial" w:cs="Arial"/>
          <w:color w:val="333333"/>
          <w:sz w:val="16"/>
          <w:szCs w:val="19"/>
        </w:rPr>
        <w:t xml:space="preserve">, (2002) and </w:t>
      </w:r>
      <w:r w:rsidRPr="007932F8">
        <w:rPr>
          <w:rFonts w:ascii="Arial" w:hAnsi="Arial" w:cs="Arial"/>
          <w:i/>
          <w:iCs/>
          <w:color w:val="333333"/>
          <w:sz w:val="16"/>
          <w:szCs w:val="19"/>
        </w:rPr>
        <w:t>The Fall of Napoleon, volume I, The Allied Invasion of France, 1813-1814</w:t>
      </w:r>
      <w:r w:rsidRPr="007932F8">
        <w:rPr>
          <w:rFonts w:ascii="Arial" w:hAnsi="Arial" w:cs="Arial"/>
          <w:color w:val="333333"/>
          <w:sz w:val="16"/>
          <w:szCs w:val="19"/>
        </w:rPr>
        <w:t xml:space="preserve"> (2007). </w:t>
      </w:r>
    </w:p>
    <w:p w:rsidR="002F2E0A" w:rsidRPr="007932F8" w:rsidRDefault="002F2E0A" w:rsidP="002F2E0A">
      <w:pPr>
        <w:shd w:val="clear" w:color="auto" w:fill="FFFFFF"/>
        <w:spacing w:line="240" w:lineRule="atLeast"/>
        <w:ind w:hanging="480"/>
        <w:outlineLvl w:val="3"/>
        <w:rPr>
          <w:rFonts w:ascii="Arial" w:hAnsi="Arial" w:cs="Arial"/>
          <w:color w:val="000000"/>
          <w:sz w:val="19"/>
          <w:szCs w:val="19"/>
        </w:rPr>
      </w:pPr>
    </w:p>
    <w:p w:rsidR="002F2E0A" w:rsidRPr="007932F8" w:rsidRDefault="002F2E0A" w:rsidP="002F2E0A">
      <w:pPr>
        <w:shd w:val="clear" w:color="auto" w:fill="FFFFFF"/>
        <w:spacing w:line="240" w:lineRule="atLeast"/>
        <w:ind w:hanging="480"/>
        <w:outlineLvl w:val="3"/>
        <w:rPr>
          <w:rFonts w:ascii="Arial" w:hAnsi="Arial" w:cs="Arial"/>
          <w:color w:val="000000"/>
          <w:sz w:val="19"/>
          <w:szCs w:val="19"/>
        </w:rPr>
      </w:pPr>
      <w:r w:rsidRPr="007932F8">
        <w:rPr>
          <w:rFonts w:ascii="Arial" w:hAnsi="Arial" w:cs="Arial"/>
          <w:color w:val="000000"/>
          <w:sz w:val="19"/>
          <w:szCs w:val="19"/>
        </w:rPr>
        <w:t xml:space="preserve">Leggiere, Michael V. "Enlightened Despotism Comes to France." </w:t>
      </w:r>
      <w:r w:rsidRPr="007932F8">
        <w:rPr>
          <w:rFonts w:ascii="Arial" w:hAnsi="Arial" w:cs="Arial"/>
          <w:i/>
          <w:iCs/>
          <w:color w:val="000000"/>
          <w:sz w:val="19"/>
          <w:szCs w:val="19"/>
        </w:rPr>
        <w:t>World History: The Modern Era</w:t>
      </w:r>
      <w:r w:rsidRPr="007932F8">
        <w:rPr>
          <w:rFonts w:ascii="Arial" w:hAnsi="Arial" w:cs="Arial"/>
          <w:color w:val="000000"/>
          <w:sz w:val="19"/>
          <w:szCs w:val="19"/>
        </w:rPr>
        <w:t>. ABC-CLIO, 2010. Web. 9 Jan. 2010. &lt;http://www.worldhistory.abc-clio.com&gt;.</w:t>
      </w:r>
    </w:p>
    <w:p w:rsidR="005D3EE9" w:rsidRPr="007932F8" w:rsidRDefault="005D3EE9" w:rsidP="002F2E0A">
      <w:pPr>
        <w:shd w:val="clear" w:color="auto" w:fill="FFFFFF"/>
        <w:spacing w:before="204" w:after="136" w:line="240" w:lineRule="atLeast"/>
        <w:outlineLvl w:val="1"/>
        <w:rPr>
          <w:sz w:val="19"/>
          <w:szCs w:val="19"/>
        </w:rPr>
      </w:pPr>
    </w:p>
    <w:sectPr w:rsidR="005D3EE9" w:rsidRPr="007932F8" w:rsidSect="007932F8">
      <w:footerReference w:type="even" r:id="rId15"/>
      <w:footerReference w:type="default" r:id="rId16"/>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30946" w:rsidRDefault="00F30946">
      <w:r>
        <w:separator/>
      </w:r>
    </w:p>
  </w:endnote>
  <w:endnote w:type="continuationSeparator" w:id="0">
    <w:p w:rsidR="00F30946" w:rsidRDefault="00F309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20007A87" w:usb1="80000000" w:usb2="00000008" w:usb3="00000000" w:csb0="000001FF" w:csb1="00000000"/>
  </w:font>
  <w:font w:name="Calibri">
    <w:panose1 w:val="020F0502020204030204"/>
    <w:charset w:val="00"/>
    <w:family w:val="swiss"/>
    <w:pitch w:val="variable"/>
    <w:sig w:usb0="E00002FF" w:usb1="4000ACFF" w:usb2="00000001" w:usb3="00000000" w:csb0="0000019F" w:csb1="00000000"/>
  </w:font>
  <w:font w:name="Goudy Stout">
    <w:panose1 w:val="0202090407030B020401"/>
    <w:charset w:val="00"/>
    <w:family w:val="roman"/>
    <w:pitch w:val="variable"/>
    <w:sig w:usb0="00000003" w:usb1="00000000" w:usb2="00000000" w:usb3="00000000" w:csb0="00000001" w:csb1="00000000"/>
  </w:font>
  <w:font w:name="Copperplate Gothic Bold">
    <w:panose1 w:val="020E0705020206020404"/>
    <w:charset w:val="00"/>
    <w:family w:val="swiss"/>
    <w:pitch w:val="variable"/>
    <w:sig w:usb0="00000003" w:usb1="00000000" w:usb2="00000000" w:usb3="00000000" w:csb0="00000001" w:csb1="00000000"/>
  </w:font>
  <w:font w:name="Mufferaw">
    <w:altName w:val="Courier New"/>
    <w:charset w:val="00"/>
    <w:family w:val="script"/>
    <w:pitch w:val="variable"/>
    <w:sig w:usb0="00000001" w:usb1="00000048" w:usb2="00000000" w:usb3="00000000" w:csb0="00000113"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426" w:rsidRDefault="00276559" w:rsidP="006C3C24">
    <w:pPr>
      <w:pStyle w:val="Footer"/>
      <w:framePr w:wrap="around" w:vAnchor="text" w:hAnchor="margin" w:xAlign="center" w:y="1"/>
      <w:rPr>
        <w:rStyle w:val="PageNumber"/>
      </w:rPr>
    </w:pPr>
    <w:r>
      <w:rPr>
        <w:rStyle w:val="PageNumber"/>
      </w:rPr>
      <w:fldChar w:fldCharType="begin"/>
    </w:r>
    <w:r w:rsidR="002C0426">
      <w:rPr>
        <w:rStyle w:val="PageNumber"/>
      </w:rPr>
      <w:instrText xml:space="preserve">PAGE  </w:instrText>
    </w:r>
    <w:r>
      <w:rPr>
        <w:rStyle w:val="PageNumber"/>
      </w:rPr>
      <w:fldChar w:fldCharType="end"/>
    </w:r>
  </w:p>
  <w:p w:rsidR="002C0426" w:rsidRDefault="002C0426">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C0426" w:rsidRDefault="00276559" w:rsidP="006C3C24">
    <w:pPr>
      <w:pStyle w:val="Footer"/>
      <w:framePr w:wrap="around" w:vAnchor="text" w:hAnchor="margin" w:xAlign="center" w:y="1"/>
      <w:rPr>
        <w:rStyle w:val="PageNumber"/>
      </w:rPr>
    </w:pPr>
    <w:r>
      <w:rPr>
        <w:rStyle w:val="PageNumber"/>
      </w:rPr>
      <w:fldChar w:fldCharType="begin"/>
    </w:r>
    <w:r w:rsidR="002C0426">
      <w:rPr>
        <w:rStyle w:val="PageNumber"/>
      </w:rPr>
      <w:instrText xml:space="preserve">PAGE  </w:instrText>
    </w:r>
    <w:r>
      <w:rPr>
        <w:rStyle w:val="PageNumber"/>
      </w:rPr>
      <w:fldChar w:fldCharType="separate"/>
    </w:r>
    <w:r w:rsidR="009F5AB7">
      <w:rPr>
        <w:rStyle w:val="PageNumber"/>
        <w:noProof/>
      </w:rPr>
      <w:t>1</w:t>
    </w:r>
    <w:r>
      <w:rPr>
        <w:rStyle w:val="PageNumber"/>
      </w:rPr>
      <w:fldChar w:fldCharType="end"/>
    </w:r>
  </w:p>
  <w:p w:rsidR="002C0426" w:rsidRDefault="002C0426">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30946" w:rsidRDefault="00F30946">
      <w:r>
        <w:separator/>
      </w:r>
    </w:p>
  </w:footnote>
  <w:footnote w:type="continuationSeparator" w:id="0">
    <w:p w:rsidR="00F30946" w:rsidRDefault="00F3094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FF05DF"/>
    <w:multiLevelType w:val="hybridMultilevel"/>
    <w:tmpl w:val="03D438A4"/>
    <w:lvl w:ilvl="0" w:tplc="04090019">
      <w:start w:val="1"/>
      <w:numFmt w:val="lowerLetter"/>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nsid w:val="25BC611B"/>
    <w:multiLevelType w:val="hybridMultilevel"/>
    <w:tmpl w:val="3F84FE6A"/>
    <w:lvl w:ilvl="0" w:tplc="0409000F">
      <w:start w:val="1"/>
      <w:numFmt w:val="decimal"/>
      <w:lvlText w:val="%1."/>
      <w:lvlJc w:val="left"/>
      <w:pPr>
        <w:tabs>
          <w:tab w:val="num" w:pos="360"/>
        </w:tabs>
        <w:ind w:left="360" w:hanging="360"/>
      </w:pPr>
    </w:lvl>
    <w:lvl w:ilvl="1" w:tplc="04090019">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
    <w:nsid w:val="2FCF5357"/>
    <w:multiLevelType w:val="hybridMultilevel"/>
    <w:tmpl w:val="03D438A4"/>
    <w:lvl w:ilvl="0" w:tplc="04090019">
      <w:start w:val="1"/>
      <w:numFmt w:val="lowerLetter"/>
      <w:lvlText w:val="%1."/>
      <w:lvlJc w:val="left"/>
      <w:pPr>
        <w:ind w:left="360" w:hanging="360"/>
      </w:pPr>
      <w:rPr>
        <w:rFont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nsid w:val="365D5BD8"/>
    <w:multiLevelType w:val="hybridMultilevel"/>
    <w:tmpl w:val="1FC6431E"/>
    <w:lvl w:ilvl="0" w:tplc="3C8AF082">
      <w:start w:val="1"/>
      <w:numFmt w:val="decimal"/>
      <w:lvlText w:val="%1."/>
      <w:lvlJc w:val="left"/>
      <w:pPr>
        <w:ind w:left="360" w:hanging="360"/>
      </w:pPr>
      <w:rPr>
        <w:rFonts w:hint="default"/>
        <w:b/>
        <w:sz w:val="24"/>
        <w:szCs w:val="24"/>
      </w:rPr>
    </w:lvl>
    <w:lvl w:ilvl="1" w:tplc="04090019">
      <w:start w:val="1"/>
      <w:numFmt w:val="lowerLetter"/>
      <w:lvlText w:val="%2."/>
      <w:lvlJc w:val="left"/>
      <w:pPr>
        <w:ind w:left="36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num w:numId="1">
    <w:abstractNumId w:val="1"/>
  </w:num>
  <w:num w:numId="2">
    <w:abstractNumId w:val="3"/>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87438"/>
    <w:rsid w:val="000B3540"/>
    <w:rsid w:val="0010796D"/>
    <w:rsid w:val="0011708A"/>
    <w:rsid w:val="0014289C"/>
    <w:rsid w:val="00161E1F"/>
    <w:rsid w:val="001F3D0C"/>
    <w:rsid w:val="00276559"/>
    <w:rsid w:val="002915C3"/>
    <w:rsid w:val="002C0426"/>
    <w:rsid w:val="002D2E46"/>
    <w:rsid w:val="002F2E0A"/>
    <w:rsid w:val="00376693"/>
    <w:rsid w:val="00451430"/>
    <w:rsid w:val="0057613A"/>
    <w:rsid w:val="005B6569"/>
    <w:rsid w:val="005D3EE9"/>
    <w:rsid w:val="00605339"/>
    <w:rsid w:val="00621811"/>
    <w:rsid w:val="006333C5"/>
    <w:rsid w:val="006954F0"/>
    <w:rsid w:val="006C3C24"/>
    <w:rsid w:val="006D0CDC"/>
    <w:rsid w:val="00740B81"/>
    <w:rsid w:val="00763F81"/>
    <w:rsid w:val="00783625"/>
    <w:rsid w:val="007932F8"/>
    <w:rsid w:val="00800519"/>
    <w:rsid w:val="00817879"/>
    <w:rsid w:val="00981E0D"/>
    <w:rsid w:val="009D40B8"/>
    <w:rsid w:val="009F5AB7"/>
    <w:rsid w:val="00A158F1"/>
    <w:rsid w:val="00A3764F"/>
    <w:rsid w:val="00A87438"/>
    <w:rsid w:val="00AA1FF3"/>
    <w:rsid w:val="00AD76B5"/>
    <w:rsid w:val="00B02B8D"/>
    <w:rsid w:val="00BB0F9F"/>
    <w:rsid w:val="00C3200F"/>
    <w:rsid w:val="00CD7948"/>
    <w:rsid w:val="00E16769"/>
    <w:rsid w:val="00E942BC"/>
    <w:rsid w:val="00ED351D"/>
    <w:rsid w:val="00F30946"/>
    <w:rsid w:val="00F945C2"/>
    <w:rsid w:val="00FB06FE"/>
    <w:rsid w:val="00FB28DF"/>
    <w:rsid w:val="00FC5E2C"/>
    <w:rsid w:val="00FC68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ity"/>
  <w:shapeDefaults>
    <o:shapedefaults v:ext="edit" spidmax="1041"/>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76559"/>
    <w:rPr>
      <w:sz w:val="24"/>
      <w:szCs w:val="24"/>
    </w:rPr>
  </w:style>
  <w:style w:type="paragraph" w:styleId="Heading4">
    <w:name w:val="heading 4"/>
    <w:basedOn w:val="Normal"/>
    <w:next w:val="Normal"/>
    <w:qFormat/>
    <w:rsid w:val="005D3EE9"/>
    <w:pPr>
      <w:keepNext/>
      <w:spacing w:before="240" w:after="60"/>
      <w:outlineLvl w:val="3"/>
    </w:pPr>
    <w:rPr>
      <w:b/>
      <w:bCs/>
      <w:sz w:val="28"/>
      <w:szCs w:val="28"/>
    </w:rPr>
  </w:style>
  <w:style w:type="paragraph" w:styleId="Heading8">
    <w:name w:val="heading 8"/>
    <w:basedOn w:val="Normal"/>
    <w:next w:val="Normal"/>
    <w:qFormat/>
    <w:rsid w:val="005D3EE9"/>
    <w:pPr>
      <w:spacing w:before="240" w:after="60"/>
      <w:outlineLvl w:val="7"/>
    </w:pPr>
    <w:rPr>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5D3EE9"/>
    <w:pPr>
      <w:tabs>
        <w:tab w:val="center" w:pos="4320"/>
        <w:tab w:val="right" w:pos="8640"/>
      </w:tabs>
    </w:pPr>
    <w:rPr>
      <w:sz w:val="20"/>
      <w:szCs w:val="20"/>
    </w:rPr>
  </w:style>
  <w:style w:type="paragraph" w:styleId="Title">
    <w:name w:val="Title"/>
    <w:basedOn w:val="Normal"/>
    <w:qFormat/>
    <w:rsid w:val="005D3EE9"/>
    <w:pPr>
      <w:jc w:val="center"/>
    </w:pPr>
    <w:rPr>
      <w:rFonts w:ascii="Times" w:hAnsi="Times"/>
      <w:b/>
    </w:rPr>
  </w:style>
  <w:style w:type="character" w:styleId="PageNumber">
    <w:name w:val="page number"/>
    <w:basedOn w:val="DefaultParagraphFont"/>
    <w:rsid w:val="002C0426"/>
  </w:style>
  <w:style w:type="paragraph" w:styleId="Header">
    <w:name w:val="header"/>
    <w:basedOn w:val="Normal"/>
    <w:link w:val="HeaderChar"/>
    <w:unhideWhenUsed/>
    <w:rsid w:val="001F3D0C"/>
    <w:pPr>
      <w:tabs>
        <w:tab w:val="center" w:pos="4680"/>
        <w:tab w:val="right" w:pos="9360"/>
      </w:tabs>
    </w:pPr>
  </w:style>
  <w:style w:type="character" w:customStyle="1" w:styleId="HeaderChar">
    <w:name w:val="Header Char"/>
    <w:link w:val="Header"/>
    <w:rsid w:val="001F3D0C"/>
    <w:rPr>
      <w:sz w:val="24"/>
      <w:szCs w:val="24"/>
    </w:rPr>
  </w:style>
  <w:style w:type="paragraph" w:styleId="ListParagraph">
    <w:name w:val="List Paragraph"/>
    <w:basedOn w:val="Normal"/>
    <w:uiPriority w:val="34"/>
    <w:qFormat/>
    <w:rsid w:val="001F3D0C"/>
    <w:pPr>
      <w:spacing w:after="200" w:line="276" w:lineRule="auto"/>
      <w:ind w:left="720"/>
      <w:contextualSpacing/>
    </w:pPr>
    <w:rPr>
      <w:rFonts w:ascii="Calibri" w:eastAsia="Calibri" w:hAnsi="Calibri"/>
      <w:sz w:val="22"/>
      <w:szCs w:val="22"/>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Strong" w:semiHidden="0" w:unhideWhenUsed="0" w:qFormat="1"/>
    <w:lsdException w:name="Emphasis" w:semiHidden="0" w:unhideWhenUsed="0" w:qFormat="1"/>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276559"/>
    <w:rPr>
      <w:sz w:val="24"/>
      <w:szCs w:val="24"/>
    </w:rPr>
  </w:style>
  <w:style w:type="paragraph" w:styleId="Heading4">
    <w:name w:val="heading 4"/>
    <w:basedOn w:val="Normal"/>
    <w:next w:val="Normal"/>
    <w:qFormat/>
    <w:rsid w:val="005D3EE9"/>
    <w:pPr>
      <w:keepNext/>
      <w:spacing w:before="240" w:after="60"/>
      <w:outlineLvl w:val="3"/>
    </w:pPr>
    <w:rPr>
      <w:b/>
      <w:bCs/>
      <w:sz w:val="28"/>
      <w:szCs w:val="28"/>
    </w:rPr>
  </w:style>
  <w:style w:type="paragraph" w:styleId="Heading8">
    <w:name w:val="heading 8"/>
    <w:basedOn w:val="Normal"/>
    <w:next w:val="Normal"/>
    <w:qFormat/>
    <w:rsid w:val="005D3EE9"/>
    <w:pPr>
      <w:spacing w:before="240" w:after="60"/>
      <w:outlineLvl w:val="7"/>
    </w:pPr>
    <w:rPr>
      <w:i/>
      <w:i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5D3EE9"/>
    <w:pPr>
      <w:tabs>
        <w:tab w:val="center" w:pos="4320"/>
        <w:tab w:val="right" w:pos="8640"/>
      </w:tabs>
    </w:pPr>
    <w:rPr>
      <w:sz w:val="20"/>
      <w:szCs w:val="20"/>
    </w:rPr>
  </w:style>
  <w:style w:type="paragraph" w:styleId="Title">
    <w:name w:val="Title"/>
    <w:basedOn w:val="Normal"/>
    <w:qFormat/>
    <w:rsid w:val="005D3EE9"/>
    <w:pPr>
      <w:jc w:val="center"/>
    </w:pPr>
    <w:rPr>
      <w:rFonts w:ascii="Times" w:hAnsi="Times"/>
      <w:b/>
    </w:rPr>
  </w:style>
  <w:style w:type="character" w:styleId="PageNumber">
    <w:name w:val="page number"/>
    <w:basedOn w:val="DefaultParagraphFont"/>
    <w:rsid w:val="002C0426"/>
  </w:style>
  <w:style w:type="paragraph" w:styleId="Header">
    <w:name w:val="header"/>
    <w:basedOn w:val="Normal"/>
    <w:link w:val="HeaderChar"/>
    <w:unhideWhenUsed/>
    <w:rsid w:val="001F3D0C"/>
    <w:pPr>
      <w:tabs>
        <w:tab w:val="center" w:pos="4680"/>
        <w:tab w:val="right" w:pos="9360"/>
      </w:tabs>
    </w:pPr>
  </w:style>
  <w:style w:type="character" w:customStyle="1" w:styleId="HeaderChar">
    <w:name w:val="Header Char"/>
    <w:link w:val="Header"/>
    <w:rsid w:val="001F3D0C"/>
    <w:rPr>
      <w:sz w:val="24"/>
      <w:szCs w:val="24"/>
    </w:rPr>
  </w:style>
  <w:style w:type="paragraph" w:styleId="ListParagraph">
    <w:name w:val="List Paragraph"/>
    <w:basedOn w:val="Normal"/>
    <w:uiPriority w:val="34"/>
    <w:qFormat/>
    <w:rsid w:val="001F3D0C"/>
    <w:pPr>
      <w:spacing w:after="200" w:line="276" w:lineRule="auto"/>
      <w:ind w:left="720"/>
      <w:contextualSpacing/>
    </w:pPr>
    <w:rPr>
      <w:rFonts w:ascii="Calibri" w:eastAsia="Calibri" w:hAnsi="Calibri"/>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eg"/><Relationship Id="rId5" Type="http://schemas.openxmlformats.org/officeDocument/2006/relationships/settings" Target="settings.xml"/><Relationship Id="rId15" Type="http://schemas.openxmlformats.org/officeDocument/2006/relationships/footer" Target="footer1.xml"/><Relationship Id="rId10" Type="http://schemas.openxmlformats.org/officeDocument/2006/relationships/hyperlink" Target="http://www.worldhistory.abc-clio.com/Explore/Display.aspx?lessonid=1306947&amp;categoryid=13&amp;entryid=536093&amp;issublink=true&amp;fromsearch=false" TargetMode="Externa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14E131C-BD16-4E0C-A0DD-A6B5068260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3454</Words>
  <Characters>19689</Characters>
  <Application>Microsoft Office Word</Application>
  <DocSecurity>0</DocSecurity>
  <Lines>164</Lines>
  <Paragraphs>46</Paragraphs>
  <ScaleCrop>false</ScaleCrop>
  <HeadingPairs>
    <vt:vector size="2" baseType="variant">
      <vt:variant>
        <vt:lpstr>Title</vt:lpstr>
      </vt:variant>
      <vt:variant>
        <vt:i4>1</vt:i4>
      </vt:variant>
    </vt:vector>
  </HeadingPairs>
  <TitlesOfParts>
    <vt:vector size="1" baseType="lpstr">
      <vt:lpstr>Name:</vt:lpstr>
    </vt:vector>
  </TitlesOfParts>
  <Company/>
  <LinksUpToDate>false</LinksUpToDate>
  <CharactersWithSpaces>23097</CharactersWithSpaces>
  <SharedDoc>false</SharedDoc>
  <HLinks>
    <vt:vector size="48" baseType="variant">
      <vt:variant>
        <vt:i4>4522071</vt:i4>
      </vt:variant>
      <vt:variant>
        <vt:i4>3</vt:i4>
      </vt:variant>
      <vt:variant>
        <vt:i4>0</vt:i4>
      </vt:variant>
      <vt:variant>
        <vt:i4>5</vt:i4>
      </vt:variant>
      <vt:variant>
        <vt:lpwstr>javascript:;</vt:lpwstr>
      </vt:variant>
      <vt:variant>
        <vt:lpwstr/>
      </vt:variant>
      <vt:variant>
        <vt:i4>4522071</vt:i4>
      </vt:variant>
      <vt:variant>
        <vt:i4>0</vt:i4>
      </vt:variant>
      <vt:variant>
        <vt:i4>0</vt:i4>
      </vt:variant>
      <vt:variant>
        <vt:i4>5</vt:i4>
      </vt:variant>
      <vt:variant>
        <vt:lpwstr>javascript:;</vt:lpwstr>
      </vt:variant>
      <vt:variant>
        <vt:lpwstr/>
      </vt:variant>
      <vt:variant>
        <vt:i4>4325407</vt:i4>
      </vt:variant>
      <vt:variant>
        <vt:i4>-1</vt:i4>
      </vt:variant>
      <vt:variant>
        <vt:i4>1027</vt:i4>
      </vt:variant>
      <vt:variant>
        <vt:i4>4</vt:i4>
      </vt:variant>
      <vt:variant>
        <vt:lpwstr>http://www.americanhistory.abc-clio.com/Explore/Display.aspx?lessonid=1168046&amp;categoryid=13&amp;entryid=293240&amp;issublink=true&amp;fromsearch=fal</vt:lpwstr>
      </vt:variant>
      <vt:variant>
        <vt:lpwstr/>
      </vt:variant>
      <vt:variant>
        <vt:i4>4325407</vt:i4>
      </vt:variant>
      <vt:variant>
        <vt:i4>-1</vt:i4>
      </vt:variant>
      <vt:variant>
        <vt:i4>1028</vt:i4>
      </vt:variant>
      <vt:variant>
        <vt:i4>4</vt:i4>
      </vt:variant>
      <vt:variant>
        <vt:lpwstr>http://www.americanhistory.abc-clio.com/Explore/Display.aspx?lessonid=1168046&amp;categoryid=13&amp;entryid=293240&amp;issublink=true&amp;fromsearch=fal</vt:lpwstr>
      </vt:variant>
      <vt:variant>
        <vt:lpwstr/>
      </vt:variant>
      <vt:variant>
        <vt:i4>4784158</vt:i4>
      </vt:variant>
      <vt:variant>
        <vt:i4>-1</vt:i4>
      </vt:variant>
      <vt:variant>
        <vt:i4>1029</vt:i4>
      </vt:variant>
      <vt:variant>
        <vt:i4>4</vt:i4>
      </vt:variant>
      <vt:variant>
        <vt:lpwstr>http://www.americanhistory.abc-clio.com/Explore/Display.aspx?lessonid=1168046&amp;categoryid=13&amp;entryid=271770&amp;issublink=true&amp;fromsearch=fal</vt:lpwstr>
      </vt:variant>
      <vt:variant>
        <vt:lpwstr/>
      </vt:variant>
      <vt:variant>
        <vt:i4>2752632</vt:i4>
      </vt:variant>
      <vt:variant>
        <vt:i4>-1</vt:i4>
      </vt:variant>
      <vt:variant>
        <vt:i4>1031</vt:i4>
      </vt:variant>
      <vt:variant>
        <vt:i4>4</vt:i4>
      </vt:variant>
      <vt:variant>
        <vt:lpwstr>http://www.americanhistory.abc-clio.com/Explore/Display.aspx?lessonid=1168046&amp;categoryid=14&amp;entryid=293254&amp;issublink=true&amp;fromsearch=f</vt:lpwstr>
      </vt:variant>
      <vt:variant>
        <vt:lpwstr/>
      </vt:variant>
      <vt:variant>
        <vt:i4>2949246</vt:i4>
      </vt:variant>
      <vt:variant>
        <vt:i4>-1</vt:i4>
      </vt:variant>
      <vt:variant>
        <vt:i4>1032</vt:i4>
      </vt:variant>
      <vt:variant>
        <vt:i4>4</vt:i4>
      </vt:variant>
      <vt:variant>
        <vt:lpwstr>http://www.americanhistory.abc-clio.com/Explore/Display.aspx?lessonid=1168046&amp;categoryid=14&amp;entryid=295150&amp;issublink=true&amp;fromsearch=f</vt:lpwstr>
      </vt:variant>
      <vt:variant>
        <vt:lpwstr/>
      </vt:variant>
      <vt:variant>
        <vt:i4>3080312</vt:i4>
      </vt:variant>
      <vt:variant>
        <vt:i4>-1</vt:i4>
      </vt:variant>
      <vt:variant>
        <vt:i4>1033</vt:i4>
      </vt:variant>
      <vt:variant>
        <vt:i4>4</vt:i4>
      </vt:variant>
      <vt:variant>
        <vt:lpwstr>http://www.americanhistory.abc-clio.com/Explore/Display.aspx?lessonid=1168046&amp;categoryid=14&amp;entryid=293251&amp;issublink=true&amp;fromsearch=f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Name:</dc:title>
  <dc:creator>Spokane Public Schools</dc:creator>
  <cp:lastModifiedBy>User</cp:lastModifiedBy>
  <cp:revision>2</cp:revision>
  <cp:lastPrinted>2009-01-20T20:07:00Z</cp:lastPrinted>
  <dcterms:created xsi:type="dcterms:W3CDTF">2015-05-19T21:07:00Z</dcterms:created>
  <dcterms:modified xsi:type="dcterms:W3CDTF">2015-05-19T21:07:00Z</dcterms:modified>
</cp:coreProperties>
</file>